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3333" w14:textId="77777777" w:rsidR="00340A5D" w:rsidRDefault="00340A5D" w:rsidP="00340A5D">
      <w:pPr>
        <w:pStyle w:val="Default"/>
      </w:pPr>
    </w:p>
    <w:p w14:paraId="7B331ACB" w14:textId="77777777" w:rsidR="00340A5D" w:rsidRDefault="00340A5D" w:rsidP="00340A5D">
      <w:pPr>
        <w:pStyle w:val="Default"/>
        <w:jc w:val="center"/>
        <w:rPr>
          <w:b/>
          <w:bCs/>
          <w:sz w:val="32"/>
          <w:szCs w:val="32"/>
        </w:rPr>
      </w:pPr>
    </w:p>
    <w:p w14:paraId="7297D3E8" w14:textId="77777777" w:rsidR="00340A5D" w:rsidRDefault="00340A5D" w:rsidP="00340A5D">
      <w:pPr>
        <w:pStyle w:val="Default"/>
        <w:jc w:val="center"/>
        <w:rPr>
          <w:b/>
          <w:bCs/>
          <w:sz w:val="32"/>
          <w:szCs w:val="32"/>
        </w:rPr>
      </w:pPr>
    </w:p>
    <w:p w14:paraId="45A9565B" w14:textId="77777777" w:rsidR="00340A5D" w:rsidRDefault="00340A5D" w:rsidP="00340A5D">
      <w:pPr>
        <w:pStyle w:val="Default"/>
        <w:jc w:val="center"/>
        <w:rPr>
          <w:b/>
          <w:bCs/>
          <w:sz w:val="32"/>
          <w:szCs w:val="32"/>
        </w:rPr>
      </w:pPr>
    </w:p>
    <w:p w14:paraId="0C62AA44" w14:textId="77777777" w:rsidR="00340A5D" w:rsidRDefault="00340A5D" w:rsidP="00340A5D">
      <w:pPr>
        <w:pStyle w:val="Default"/>
        <w:jc w:val="center"/>
        <w:rPr>
          <w:b/>
          <w:bCs/>
          <w:sz w:val="32"/>
          <w:szCs w:val="32"/>
        </w:rPr>
      </w:pPr>
    </w:p>
    <w:p w14:paraId="402AB7F0" w14:textId="77777777" w:rsidR="00340A5D" w:rsidRDefault="00340A5D" w:rsidP="00340A5D">
      <w:pPr>
        <w:pStyle w:val="Default"/>
        <w:jc w:val="center"/>
        <w:rPr>
          <w:b/>
          <w:bCs/>
          <w:sz w:val="32"/>
          <w:szCs w:val="32"/>
        </w:rPr>
      </w:pPr>
    </w:p>
    <w:p w14:paraId="41DF45BC" w14:textId="77777777" w:rsidR="00340A5D" w:rsidRDefault="00340A5D" w:rsidP="00340A5D">
      <w:pPr>
        <w:pStyle w:val="Default"/>
        <w:jc w:val="center"/>
        <w:rPr>
          <w:b/>
          <w:bCs/>
          <w:sz w:val="32"/>
          <w:szCs w:val="32"/>
        </w:rPr>
      </w:pPr>
    </w:p>
    <w:p w14:paraId="2D830514" w14:textId="5D5FC6F5" w:rsidR="00340A5D" w:rsidRDefault="00340A5D" w:rsidP="00340A5D">
      <w:pPr>
        <w:pStyle w:val="Default"/>
        <w:jc w:val="center"/>
        <w:rPr>
          <w:b/>
          <w:bCs/>
          <w:sz w:val="32"/>
          <w:szCs w:val="32"/>
        </w:rPr>
      </w:pPr>
    </w:p>
    <w:p w14:paraId="1666AA8F" w14:textId="77777777" w:rsidR="00340A5D" w:rsidRDefault="00340A5D" w:rsidP="00340A5D">
      <w:pPr>
        <w:pStyle w:val="Default"/>
        <w:jc w:val="center"/>
        <w:rPr>
          <w:b/>
          <w:bCs/>
          <w:sz w:val="32"/>
          <w:szCs w:val="32"/>
        </w:rPr>
      </w:pPr>
    </w:p>
    <w:p w14:paraId="0FDF6604" w14:textId="2A3F324D" w:rsidR="00340A5D" w:rsidRDefault="00340A5D" w:rsidP="00340A5D">
      <w:pPr>
        <w:pStyle w:val="Default"/>
        <w:jc w:val="center"/>
        <w:rPr>
          <w:b/>
          <w:bCs/>
          <w:sz w:val="32"/>
          <w:szCs w:val="32"/>
        </w:rPr>
      </w:pPr>
    </w:p>
    <w:p w14:paraId="08595B88" w14:textId="77777777" w:rsidR="00340A5D" w:rsidRDefault="00340A5D" w:rsidP="00340A5D">
      <w:pPr>
        <w:pStyle w:val="Default"/>
        <w:jc w:val="center"/>
        <w:rPr>
          <w:b/>
          <w:bCs/>
          <w:sz w:val="32"/>
          <w:szCs w:val="32"/>
        </w:rPr>
      </w:pPr>
    </w:p>
    <w:p w14:paraId="67192D19" w14:textId="77777777" w:rsidR="00340A5D" w:rsidRDefault="00340A5D" w:rsidP="00340A5D">
      <w:pPr>
        <w:pStyle w:val="Default"/>
        <w:jc w:val="center"/>
        <w:rPr>
          <w:b/>
          <w:bCs/>
          <w:sz w:val="32"/>
          <w:szCs w:val="32"/>
        </w:rPr>
      </w:pPr>
    </w:p>
    <w:p w14:paraId="4BE3F6DE" w14:textId="59BC5C46" w:rsidR="00340A5D" w:rsidRDefault="00340A5D" w:rsidP="00340A5D">
      <w:pPr>
        <w:pStyle w:val="Default"/>
        <w:jc w:val="center"/>
        <w:rPr>
          <w:b/>
          <w:bCs/>
          <w:sz w:val="32"/>
          <w:szCs w:val="32"/>
        </w:rPr>
      </w:pPr>
      <w:r w:rsidRPr="004420D4">
        <w:rPr>
          <w:b/>
          <w:bCs/>
          <w:sz w:val="32"/>
          <w:szCs w:val="32"/>
        </w:rPr>
        <w:t>ACP-2020-092</w:t>
      </w:r>
    </w:p>
    <w:p w14:paraId="51C54ECD" w14:textId="77777777" w:rsidR="00CA0E31" w:rsidRPr="007F4022" w:rsidRDefault="00CA0E31" w:rsidP="00340A5D">
      <w:pPr>
        <w:pStyle w:val="Default"/>
        <w:jc w:val="center"/>
        <w:rPr>
          <w:b/>
          <w:bCs/>
          <w:sz w:val="32"/>
          <w:szCs w:val="32"/>
        </w:rPr>
      </w:pPr>
    </w:p>
    <w:p w14:paraId="0204F7A5" w14:textId="2A6E7FE6" w:rsidR="00CA0E31" w:rsidRPr="007F4022" w:rsidRDefault="007F4022" w:rsidP="00340A5D">
      <w:pPr>
        <w:pStyle w:val="Default"/>
        <w:jc w:val="center"/>
        <w:rPr>
          <w:b/>
          <w:bCs/>
          <w:sz w:val="32"/>
          <w:szCs w:val="32"/>
        </w:rPr>
      </w:pPr>
      <w:r w:rsidRPr="007F4022">
        <w:rPr>
          <w:b/>
          <w:bCs/>
          <w:sz w:val="32"/>
          <w:szCs w:val="32"/>
        </w:rPr>
        <w:t>INCLUSION OF FJA INTO UK AIP</w:t>
      </w:r>
    </w:p>
    <w:p w14:paraId="0DA613C0" w14:textId="77777777" w:rsidR="00CA0E31" w:rsidRDefault="00CA0E31" w:rsidP="00340A5D">
      <w:pPr>
        <w:pStyle w:val="Default"/>
        <w:jc w:val="center"/>
        <w:rPr>
          <w:sz w:val="32"/>
          <w:szCs w:val="32"/>
        </w:rPr>
      </w:pPr>
    </w:p>
    <w:p w14:paraId="20D06B05" w14:textId="77777777" w:rsidR="00CA0E31" w:rsidRDefault="00CA0E31" w:rsidP="00340A5D">
      <w:pPr>
        <w:pStyle w:val="Default"/>
        <w:jc w:val="center"/>
        <w:rPr>
          <w:sz w:val="32"/>
          <w:szCs w:val="32"/>
        </w:rPr>
      </w:pPr>
    </w:p>
    <w:p w14:paraId="6AA65FC1" w14:textId="77777777" w:rsidR="00CA0E31" w:rsidRDefault="00CA0E31" w:rsidP="00340A5D">
      <w:pPr>
        <w:pStyle w:val="Default"/>
        <w:jc w:val="center"/>
        <w:rPr>
          <w:sz w:val="32"/>
          <w:szCs w:val="32"/>
        </w:rPr>
      </w:pPr>
    </w:p>
    <w:p w14:paraId="214AE8B1" w14:textId="77777777" w:rsidR="00CA0E31" w:rsidRDefault="00CA0E31" w:rsidP="00340A5D">
      <w:pPr>
        <w:pStyle w:val="Default"/>
        <w:jc w:val="center"/>
        <w:rPr>
          <w:sz w:val="32"/>
          <w:szCs w:val="32"/>
        </w:rPr>
      </w:pPr>
    </w:p>
    <w:p w14:paraId="544EBD16" w14:textId="77777777" w:rsidR="00CA0E31" w:rsidRDefault="00CA0E31" w:rsidP="00340A5D">
      <w:pPr>
        <w:pStyle w:val="Default"/>
        <w:jc w:val="center"/>
        <w:rPr>
          <w:sz w:val="32"/>
          <w:szCs w:val="32"/>
        </w:rPr>
      </w:pPr>
    </w:p>
    <w:p w14:paraId="2A8AA292" w14:textId="77777777" w:rsidR="00CA0E31" w:rsidRDefault="00CA0E31" w:rsidP="00340A5D">
      <w:pPr>
        <w:pStyle w:val="Default"/>
        <w:jc w:val="center"/>
        <w:rPr>
          <w:sz w:val="32"/>
          <w:szCs w:val="32"/>
        </w:rPr>
      </w:pPr>
    </w:p>
    <w:p w14:paraId="3C2ED52C" w14:textId="77777777" w:rsidR="00CA0E31" w:rsidRDefault="00CA0E31" w:rsidP="00340A5D">
      <w:pPr>
        <w:pStyle w:val="Default"/>
        <w:jc w:val="center"/>
        <w:rPr>
          <w:sz w:val="32"/>
          <w:szCs w:val="32"/>
        </w:rPr>
      </w:pPr>
    </w:p>
    <w:p w14:paraId="0FC71FD5" w14:textId="77777777" w:rsidR="00CA0E31" w:rsidRDefault="00CA0E31" w:rsidP="00340A5D">
      <w:pPr>
        <w:pStyle w:val="Default"/>
        <w:jc w:val="center"/>
        <w:rPr>
          <w:sz w:val="32"/>
          <w:szCs w:val="32"/>
        </w:rPr>
      </w:pPr>
    </w:p>
    <w:p w14:paraId="20E056EC" w14:textId="1AC49515" w:rsidR="00CA0E31" w:rsidRPr="00CA0E31" w:rsidRDefault="00CA0E31" w:rsidP="00340A5D">
      <w:pPr>
        <w:pStyle w:val="Default"/>
        <w:jc w:val="center"/>
        <w:rPr>
          <w:b/>
          <w:bCs/>
          <w:sz w:val="32"/>
          <w:szCs w:val="32"/>
        </w:rPr>
      </w:pPr>
      <w:r>
        <w:rPr>
          <w:b/>
          <w:bCs/>
          <w:sz w:val="32"/>
          <w:szCs w:val="32"/>
        </w:rPr>
        <w:t>STAGE 3A</w:t>
      </w:r>
    </w:p>
    <w:p w14:paraId="0EE73B0F" w14:textId="77777777" w:rsidR="00CA0E31" w:rsidRDefault="00CA0E31" w:rsidP="00340A5D">
      <w:pPr>
        <w:pStyle w:val="Default"/>
        <w:jc w:val="center"/>
        <w:rPr>
          <w:b/>
          <w:bCs/>
          <w:sz w:val="32"/>
          <w:szCs w:val="32"/>
        </w:rPr>
      </w:pPr>
    </w:p>
    <w:p w14:paraId="35D20298" w14:textId="30823991" w:rsidR="00340A5D" w:rsidRDefault="00340A5D" w:rsidP="00340A5D">
      <w:pPr>
        <w:pStyle w:val="Default"/>
        <w:jc w:val="center"/>
        <w:rPr>
          <w:b/>
          <w:bCs/>
          <w:sz w:val="32"/>
          <w:szCs w:val="32"/>
        </w:rPr>
      </w:pPr>
      <w:r>
        <w:rPr>
          <w:b/>
          <w:bCs/>
          <w:sz w:val="32"/>
          <w:szCs w:val="32"/>
        </w:rPr>
        <w:t>CONSULTATION STRATEGY</w:t>
      </w:r>
    </w:p>
    <w:p w14:paraId="4C10AA91" w14:textId="77777777" w:rsidR="00256601" w:rsidRDefault="00256601" w:rsidP="00340A5D">
      <w:pPr>
        <w:pStyle w:val="Default"/>
        <w:jc w:val="center"/>
        <w:rPr>
          <w:b/>
          <w:bCs/>
          <w:sz w:val="32"/>
          <w:szCs w:val="32"/>
        </w:rPr>
      </w:pPr>
    </w:p>
    <w:p w14:paraId="54BA4AB9" w14:textId="25029837" w:rsidR="00340A5D" w:rsidRDefault="00CA0E31" w:rsidP="00340A5D">
      <w:pPr>
        <w:pStyle w:val="Default"/>
        <w:jc w:val="center"/>
        <w:rPr>
          <w:b/>
          <w:bCs/>
          <w:sz w:val="32"/>
          <w:szCs w:val="32"/>
        </w:rPr>
      </w:pPr>
      <w:r>
        <w:rPr>
          <w:b/>
          <w:bCs/>
          <w:sz w:val="32"/>
          <w:szCs w:val="32"/>
        </w:rPr>
        <w:t>V</w:t>
      </w:r>
      <w:r w:rsidR="00D43D23">
        <w:rPr>
          <w:b/>
          <w:bCs/>
          <w:sz w:val="32"/>
          <w:szCs w:val="32"/>
        </w:rPr>
        <w:t>2.</w:t>
      </w:r>
      <w:r w:rsidR="00A132E9">
        <w:rPr>
          <w:b/>
          <w:bCs/>
          <w:sz w:val="32"/>
          <w:szCs w:val="32"/>
        </w:rPr>
        <w:t>1</w:t>
      </w:r>
    </w:p>
    <w:p w14:paraId="73844880" w14:textId="5048D407" w:rsidR="00340A5D" w:rsidRDefault="00256601" w:rsidP="00340A5D">
      <w:pPr>
        <w:pStyle w:val="Default"/>
        <w:jc w:val="center"/>
        <w:rPr>
          <w:b/>
          <w:bCs/>
          <w:sz w:val="32"/>
          <w:szCs w:val="32"/>
        </w:rPr>
      </w:pPr>
      <w:r w:rsidRPr="000C1688">
        <w:rPr>
          <w:noProof/>
          <w:lang w:eastAsia="en-GB"/>
        </w:rPr>
        <w:drawing>
          <wp:anchor distT="0" distB="0" distL="114300" distR="114300" simplePos="0" relativeHeight="251658240" behindDoc="0" locked="0" layoutInCell="1" allowOverlap="1" wp14:anchorId="537E7023" wp14:editId="14FAFA0C">
            <wp:simplePos x="0" y="0"/>
            <wp:positionH relativeFrom="margin">
              <wp:align>left</wp:align>
            </wp:positionH>
            <wp:positionV relativeFrom="margin">
              <wp:posOffset>7823759</wp:posOffset>
            </wp:positionV>
            <wp:extent cx="1638300" cy="1044015"/>
            <wp:effectExtent l="0" t="0" r="0" b="3810"/>
            <wp:wrapNone/>
            <wp:docPr id="5" name="Picture 5" descr="MOD_CMYK_AW.jpg JPG (72.8 KB). Opens in a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_CMYK_AW.jpg JPG (72.8 KB). Opens in a new wind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044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DE4C4A" w14:textId="77777777" w:rsidR="00340A5D" w:rsidRDefault="00340A5D" w:rsidP="00340A5D">
      <w:pPr>
        <w:pStyle w:val="Default"/>
        <w:jc w:val="center"/>
        <w:rPr>
          <w:b/>
          <w:bCs/>
          <w:sz w:val="32"/>
          <w:szCs w:val="32"/>
        </w:rPr>
      </w:pPr>
    </w:p>
    <w:p w14:paraId="4F217B0A" w14:textId="30FB2ED4" w:rsidR="00340A5D" w:rsidRDefault="00340A5D" w:rsidP="00340A5D">
      <w:pPr>
        <w:pStyle w:val="Default"/>
        <w:jc w:val="center"/>
        <w:rPr>
          <w:b/>
          <w:bCs/>
          <w:sz w:val="32"/>
          <w:szCs w:val="32"/>
        </w:rPr>
      </w:pPr>
    </w:p>
    <w:p w14:paraId="527A0566" w14:textId="63062CDB" w:rsidR="00340A5D" w:rsidRDefault="00340A5D" w:rsidP="00340A5D">
      <w:pPr>
        <w:pStyle w:val="Default"/>
        <w:jc w:val="center"/>
        <w:rPr>
          <w:b/>
          <w:bCs/>
          <w:sz w:val="32"/>
          <w:szCs w:val="32"/>
        </w:rPr>
      </w:pPr>
    </w:p>
    <w:p w14:paraId="2E2E00EF" w14:textId="5BAB28CB" w:rsidR="00340A5D" w:rsidRDefault="00340A5D">
      <w:pPr>
        <w:rPr>
          <w:rFonts w:ascii="Arial" w:hAnsi="Arial" w:cs="Arial"/>
          <w:b/>
          <w:bCs/>
          <w:color w:val="000000"/>
          <w:sz w:val="32"/>
          <w:szCs w:val="32"/>
        </w:rPr>
      </w:pPr>
      <w:r>
        <w:rPr>
          <w:b/>
          <w:bCs/>
          <w:sz w:val="32"/>
          <w:szCs w:val="32"/>
        </w:rPr>
        <w:br w:type="page"/>
      </w:r>
    </w:p>
    <w:p w14:paraId="276FC48B" w14:textId="77777777" w:rsidR="005C44D8" w:rsidRDefault="005C44D8" w:rsidP="00340A5D">
      <w:pPr>
        <w:pStyle w:val="Default"/>
        <w:rPr>
          <w:b/>
          <w:bCs/>
          <w:sz w:val="32"/>
          <w:szCs w:val="32"/>
        </w:rPr>
        <w:sectPr w:rsidR="005C44D8" w:rsidSect="00171985">
          <w:headerReference w:type="default" r:id="rId12"/>
          <w:footerReference w:type="default" r:id="rId13"/>
          <w:pgSz w:w="11906" w:h="16838"/>
          <w:pgMar w:top="1440" w:right="1440" w:bottom="1440" w:left="1134" w:header="708" w:footer="708" w:gutter="0"/>
          <w:pgNumType w:fmt="lowerRoman" w:start="1"/>
          <w:cols w:space="708"/>
          <w:docGrid w:linePitch="360"/>
        </w:sectPr>
      </w:pPr>
    </w:p>
    <w:p w14:paraId="272125D9" w14:textId="77777777" w:rsidR="00E47A34" w:rsidRPr="00037BE9" w:rsidRDefault="00E47A34" w:rsidP="00340A5D">
      <w:pPr>
        <w:pStyle w:val="Default"/>
        <w:rPr>
          <w:b/>
          <w:bCs/>
          <w:sz w:val="32"/>
          <w:szCs w:val="32"/>
        </w:rPr>
      </w:pPr>
      <w:r w:rsidRPr="00037BE9">
        <w:rPr>
          <w:b/>
          <w:bCs/>
          <w:sz w:val="32"/>
          <w:szCs w:val="32"/>
        </w:rPr>
        <w:lastRenderedPageBreak/>
        <w:t xml:space="preserve">Responsible Authors of this Document </w:t>
      </w:r>
    </w:p>
    <w:p w14:paraId="7E01C3CC" w14:textId="77777777" w:rsidR="00E47A34" w:rsidRPr="0066146C" w:rsidRDefault="00E47A34" w:rsidP="00340A5D">
      <w:pPr>
        <w:pStyle w:val="Default"/>
        <w:rPr>
          <w:b/>
          <w:bCs/>
        </w:rPr>
      </w:pPr>
    </w:p>
    <w:p w14:paraId="45FB1180" w14:textId="1F2D55B2" w:rsidR="002E48EE" w:rsidRDefault="00E47A34" w:rsidP="00340A5D">
      <w:pPr>
        <w:pStyle w:val="Default"/>
      </w:pPr>
      <w:r>
        <w:t>The Sponsor for this Airspace Change Proposal is the Ministry of Defence</w:t>
      </w:r>
      <w:r w:rsidR="00C77657">
        <w:t xml:space="preserve"> (Mod)</w:t>
      </w:r>
      <w:r w:rsidR="00B74776">
        <w:t xml:space="preserve">. The project team </w:t>
      </w:r>
      <w:r w:rsidR="002E48EE">
        <w:t>is drawn from the Joint Training Exercise Plans Staff (JTEPS)</w:t>
      </w:r>
      <w:r>
        <w:t xml:space="preserve">. </w:t>
      </w:r>
    </w:p>
    <w:p w14:paraId="23399945" w14:textId="77777777" w:rsidR="008A38C6" w:rsidRDefault="008A38C6" w:rsidP="00340A5D">
      <w:pPr>
        <w:pStyle w:val="Defaul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3260"/>
        <w:gridCol w:w="3118"/>
      </w:tblGrid>
      <w:tr w:rsidR="00183EDC" w:rsidRPr="00AC7C43" w14:paraId="249256A3" w14:textId="1102B9C2" w:rsidTr="00491131">
        <w:trPr>
          <w:trHeight w:hRule="exact" w:val="596"/>
        </w:trPr>
        <w:tc>
          <w:tcPr>
            <w:tcW w:w="2689" w:type="dxa"/>
            <w:shd w:val="clear" w:color="auto" w:fill="D9D9D9" w:themeFill="background1" w:themeFillShade="D9"/>
          </w:tcPr>
          <w:p w14:paraId="0F109B73" w14:textId="26A12758" w:rsidR="00183EDC" w:rsidRPr="00AC7C43" w:rsidRDefault="009C1ED2" w:rsidP="00E3462C">
            <w:pPr>
              <w:pStyle w:val="Default"/>
              <w:jc w:val="center"/>
              <w:rPr>
                <w:b/>
                <w:bCs/>
              </w:rPr>
            </w:pPr>
            <w:r>
              <w:rPr>
                <w:b/>
                <w:bCs/>
              </w:rPr>
              <w:t>Position</w:t>
            </w:r>
          </w:p>
        </w:tc>
        <w:tc>
          <w:tcPr>
            <w:tcW w:w="3260" w:type="dxa"/>
            <w:shd w:val="clear" w:color="auto" w:fill="D9D9D9" w:themeFill="background1" w:themeFillShade="D9"/>
          </w:tcPr>
          <w:p w14:paraId="0B285004" w14:textId="4D4658B8" w:rsidR="00183EDC" w:rsidRPr="00AC7C43" w:rsidRDefault="00183EDC" w:rsidP="00E3462C">
            <w:pPr>
              <w:pStyle w:val="Default"/>
              <w:jc w:val="center"/>
              <w:rPr>
                <w:b/>
                <w:bCs/>
              </w:rPr>
            </w:pPr>
            <w:r>
              <w:rPr>
                <w:b/>
                <w:bCs/>
              </w:rPr>
              <w:t>Name</w:t>
            </w:r>
          </w:p>
        </w:tc>
        <w:tc>
          <w:tcPr>
            <w:tcW w:w="3118" w:type="dxa"/>
            <w:shd w:val="clear" w:color="auto" w:fill="D9D9D9" w:themeFill="background1" w:themeFillShade="D9"/>
          </w:tcPr>
          <w:p w14:paraId="309D0478" w14:textId="244B1B9C" w:rsidR="00183EDC" w:rsidRPr="00AC7C43" w:rsidRDefault="00183EDC" w:rsidP="00E3462C">
            <w:pPr>
              <w:pStyle w:val="Default"/>
              <w:jc w:val="center"/>
              <w:rPr>
                <w:b/>
                <w:bCs/>
              </w:rPr>
            </w:pPr>
            <w:r>
              <w:rPr>
                <w:b/>
                <w:bCs/>
              </w:rPr>
              <w:t>Role</w:t>
            </w:r>
          </w:p>
        </w:tc>
      </w:tr>
      <w:tr w:rsidR="00183EDC" w:rsidRPr="00156C00" w14:paraId="10C2AB38" w14:textId="57448C1E" w:rsidTr="00491131">
        <w:trPr>
          <w:trHeight w:hRule="exact" w:val="340"/>
        </w:trPr>
        <w:tc>
          <w:tcPr>
            <w:tcW w:w="2689" w:type="dxa"/>
          </w:tcPr>
          <w:p w14:paraId="1D127300" w14:textId="672756FD" w:rsidR="00183EDC" w:rsidRPr="00156C00" w:rsidRDefault="009C1ED2" w:rsidP="00E3462C">
            <w:pPr>
              <w:pStyle w:val="Default"/>
            </w:pPr>
            <w:r>
              <w:t>Project Lead</w:t>
            </w:r>
          </w:p>
        </w:tc>
        <w:tc>
          <w:tcPr>
            <w:tcW w:w="3260" w:type="dxa"/>
          </w:tcPr>
          <w:p w14:paraId="67D27AEC" w14:textId="13B1A4FC" w:rsidR="00183EDC" w:rsidRPr="00156C00" w:rsidRDefault="009C1ED2" w:rsidP="00E3462C">
            <w:pPr>
              <w:pStyle w:val="Default"/>
            </w:pPr>
            <w:r>
              <w:t>Sqn Ldr S D Blakemore</w:t>
            </w:r>
          </w:p>
        </w:tc>
        <w:tc>
          <w:tcPr>
            <w:tcW w:w="3118" w:type="dxa"/>
          </w:tcPr>
          <w:p w14:paraId="7BC033C3" w14:textId="7237CB7D" w:rsidR="00183EDC" w:rsidRPr="00156C00" w:rsidRDefault="009C1ED2" w:rsidP="00E3462C">
            <w:pPr>
              <w:pStyle w:val="Default"/>
            </w:pPr>
            <w:r>
              <w:t>JTEPS SO2 ALI</w:t>
            </w:r>
          </w:p>
        </w:tc>
      </w:tr>
      <w:tr w:rsidR="00183EDC" w:rsidRPr="00156C00" w14:paraId="7EBF2288" w14:textId="130BB888" w:rsidTr="00491131">
        <w:trPr>
          <w:trHeight w:hRule="exact" w:val="340"/>
        </w:trPr>
        <w:tc>
          <w:tcPr>
            <w:tcW w:w="2689" w:type="dxa"/>
          </w:tcPr>
          <w:p w14:paraId="249F16CB" w14:textId="6C168D6F" w:rsidR="00183EDC" w:rsidRPr="00156C00" w:rsidRDefault="009C1ED2" w:rsidP="00E3462C">
            <w:pPr>
              <w:pStyle w:val="Default"/>
            </w:pPr>
            <w:r>
              <w:t>Project Authority</w:t>
            </w:r>
          </w:p>
        </w:tc>
        <w:tc>
          <w:tcPr>
            <w:tcW w:w="3260" w:type="dxa"/>
          </w:tcPr>
          <w:p w14:paraId="063A1EE0" w14:textId="12443BCB" w:rsidR="00183EDC" w:rsidRPr="00156C00" w:rsidRDefault="009C1ED2" w:rsidP="00E3462C">
            <w:pPr>
              <w:pStyle w:val="Default"/>
            </w:pPr>
            <w:r>
              <w:t>Wg Cdr D Fowler</w:t>
            </w:r>
          </w:p>
        </w:tc>
        <w:tc>
          <w:tcPr>
            <w:tcW w:w="3118" w:type="dxa"/>
          </w:tcPr>
          <w:p w14:paraId="43B2E218" w14:textId="4DF858B4" w:rsidR="00183EDC" w:rsidRPr="00156C00" w:rsidRDefault="009C1ED2" w:rsidP="00E3462C">
            <w:pPr>
              <w:pStyle w:val="Default"/>
            </w:pPr>
            <w:r>
              <w:t>JTEPS SO1 Air</w:t>
            </w:r>
          </w:p>
        </w:tc>
      </w:tr>
    </w:tbl>
    <w:p w14:paraId="344F3421" w14:textId="77777777" w:rsidR="002E48EE" w:rsidRDefault="002E48EE" w:rsidP="00340A5D">
      <w:pPr>
        <w:pStyle w:val="Default"/>
      </w:pPr>
    </w:p>
    <w:p w14:paraId="5F087732" w14:textId="4BDB3A0F" w:rsidR="00E47A34" w:rsidRDefault="00E47A34" w:rsidP="00340A5D">
      <w:pPr>
        <w:pStyle w:val="Default"/>
        <w:rPr>
          <w:b/>
          <w:bCs/>
          <w:sz w:val="32"/>
          <w:szCs w:val="32"/>
        </w:rPr>
      </w:pPr>
      <w:r>
        <w:t>Only responsible authors may implement amendments via the Project lead. All revisions will be listed and detailed in the table below.</w:t>
      </w:r>
    </w:p>
    <w:p w14:paraId="2031BA4F" w14:textId="77777777" w:rsidR="00E47A34" w:rsidRDefault="00E47A34" w:rsidP="00340A5D">
      <w:pPr>
        <w:pStyle w:val="Default"/>
        <w:rPr>
          <w:b/>
          <w:bCs/>
          <w:sz w:val="32"/>
          <w:szCs w:val="3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268"/>
        <w:gridCol w:w="2268"/>
        <w:gridCol w:w="2268"/>
      </w:tblGrid>
      <w:tr w:rsidR="007506C6" w:rsidRPr="00AC7C43" w14:paraId="19E1BDAA" w14:textId="7C7D8750" w:rsidTr="00CA7298">
        <w:trPr>
          <w:trHeight w:hRule="exact" w:val="596"/>
        </w:trPr>
        <w:tc>
          <w:tcPr>
            <w:tcW w:w="2263" w:type="dxa"/>
            <w:shd w:val="clear" w:color="auto" w:fill="D9D9D9" w:themeFill="background1" w:themeFillShade="D9"/>
          </w:tcPr>
          <w:p w14:paraId="4C4E8B29" w14:textId="77777777" w:rsidR="007506C6" w:rsidRDefault="007506C6" w:rsidP="007506C6">
            <w:pPr>
              <w:pStyle w:val="Default"/>
              <w:jc w:val="center"/>
              <w:rPr>
                <w:b/>
                <w:bCs/>
              </w:rPr>
            </w:pPr>
            <w:r>
              <w:rPr>
                <w:b/>
                <w:bCs/>
              </w:rPr>
              <w:t>Revision</w:t>
            </w:r>
          </w:p>
          <w:p w14:paraId="37E64606" w14:textId="7E29D217" w:rsidR="007506C6" w:rsidRPr="00AC7C43" w:rsidRDefault="007506C6" w:rsidP="007506C6">
            <w:pPr>
              <w:pStyle w:val="Default"/>
              <w:jc w:val="center"/>
              <w:rPr>
                <w:b/>
                <w:bCs/>
              </w:rPr>
            </w:pPr>
            <w:r>
              <w:rPr>
                <w:b/>
                <w:bCs/>
              </w:rPr>
              <w:t>Number</w:t>
            </w:r>
          </w:p>
        </w:tc>
        <w:tc>
          <w:tcPr>
            <w:tcW w:w="2268" w:type="dxa"/>
            <w:shd w:val="clear" w:color="auto" w:fill="D9D9D9" w:themeFill="background1" w:themeFillShade="D9"/>
          </w:tcPr>
          <w:p w14:paraId="181933B7" w14:textId="5462CA79" w:rsidR="007506C6" w:rsidRPr="00AC7C43" w:rsidRDefault="007506C6" w:rsidP="007506C6">
            <w:pPr>
              <w:pStyle w:val="Default"/>
              <w:jc w:val="center"/>
              <w:rPr>
                <w:b/>
                <w:bCs/>
              </w:rPr>
            </w:pPr>
            <w:r>
              <w:rPr>
                <w:b/>
                <w:bCs/>
              </w:rPr>
              <w:t>Affected part</w:t>
            </w:r>
          </w:p>
        </w:tc>
        <w:tc>
          <w:tcPr>
            <w:tcW w:w="2268" w:type="dxa"/>
            <w:shd w:val="clear" w:color="auto" w:fill="D9D9D9" w:themeFill="background1" w:themeFillShade="D9"/>
          </w:tcPr>
          <w:p w14:paraId="02A8B0C1" w14:textId="79DFC4AB" w:rsidR="007506C6" w:rsidRPr="00AC7C43" w:rsidRDefault="007506C6" w:rsidP="007506C6">
            <w:pPr>
              <w:pStyle w:val="Default"/>
              <w:jc w:val="center"/>
              <w:rPr>
                <w:b/>
                <w:bCs/>
              </w:rPr>
            </w:pPr>
            <w:r>
              <w:rPr>
                <w:b/>
                <w:bCs/>
              </w:rPr>
              <w:t>Revised By</w:t>
            </w:r>
          </w:p>
        </w:tc>
        <w:tc>
          <w:tcPr>
            <w:tcW w:w="2268" w:type="dxa"/>
            <w:shd w:val="clear" w:color="auto" w:fill="D9D9D9" w:themeFill="background1" w:themeFillShade="D9"/>
          </w:tcPr>
          <w:p w14:paraId="76BCFFF2" w14:textId="45AA5D0B" w:rsidR="007506C6" w:rsidRPr="00AC7C43" w:rsidRDefault="007506C6" w:rsidP="007506C6">
            <w:pPr>
              <w:pStyle w:val="Default"/>
              <w:jc w:val="center"/>
              <w:rPr>
                <w:b/>
                <w:bCs/>
              </w:rPr>
            </w:pPr>
            <w:r>
              <w:rPr>
                <w:b/>
                <w:bCs/>
              </w:rPr>
              <w:t>Notes</w:t>
            </w:r>
          </w:p>
        </w:tc>
      </w:tr>
      <w:tr w:rsidR="007506C6" w:rsidRPr="00156C00" w14:paraId="2146D3D3" w14:textId="684B9E4A" w:rsidTr="00CA7298">
        <w:trPr>
          <w:trHeight w:hRule="exact" w:val="340"/>
        </w:trPr>
        <w:tc>
          <w:tcPr>
            <w:tcW w:w="2263" w:type="dxa"/>
          </w:tcPr>
          <w:p w14:paraId="0435CF7E" w14:textId="2EB7A832" w:rsidR="007506C6" w:rsidRPr="00B375F7" w:rsidRDefault="00037BE9" w:rsidP="00577E37">
            <w:pPr>
              <w:pStyle w:val="Default"/>
              <w:rPr>
                <w:sz w:val="20"/>
                <w:szCs w:val="20"/>
              </w:rPr>
            </w:pPr>
            <w:r w:rsidRPr="00B375F7">
              <w:rPr>
                <w:sz w:val="20"/>
                <w:szCs w:val="20"/>
              </w:rPr>
              <w:t>V</w:t>
            </w:r>
            <w:r w:rsidR="00F70673" w:rsidRPr="00B375F7">
              <w:rPr>
                <w:sz w:val="20"/>
                <w:szCs w:val="20"/>
              </w:rPr>
              <w:t>1.0</w:t>
            </w:r>
          </w:p>
        </w:tc>
        <w:tc>
          <w:tcPr>
            <w:tcW w:w="2268" w:type="dxa"/>
          </w:tcPr>
          <w:p w14:paraId="1F65D91C" w14:textId="206A6A7B" w:rsidR="007506C6" w:rsidRPr="00B375F7" w:rsidRDefault="007506C6" w:rsidP="00577E37">
            <w:pPr>
              <w:pStyle w:val="Default"/>
              <w:rPr>
                <w:sz w:val="20"/>
                <w:szCs w:val="20"/>
              </w:rPr>
            </w:pPr>
          </w:p>
        </w:tc>
        <w:tc>
          <w:tcPr>
            <w:tcW w:w="2268" w:type="dxa"/>
          </w:tcPr>
          <w:p w14:paraId="067B4C92" w14:textId="47477573" w:rsidR="007506C6" w:rsidRPr="00B375F7" w:rsidRDefault="00CA7298" w:rsidP="00577E37">
            <w:pPr>
              <w:pStyle w:val="Default"/>
              <w:rPr>
                <w:sz w:val="20"/>
                <w:szCs w:val="20"/>
              </w:rPr>
            </w:pPr>
            <w:r w:rsidRPr="00B375F7">
              <w:rPr>
                <w:sz w:val="20"/>
                <w:szCs w:val="20"/>
              </w:rPr>
              <w:t>Project Lead</w:t>
            </w:r>
          </w:p>
        </w:tc>
        <w:tc>
          <w:tcPr>
            <w:tcW w:w="2268" w:type="dxa"/>
          </w:tcPr>
          <w:p w14:paraId="38047225" w14:textId="63401937" w:rsidR="007506C6" w:rsidRPr="00B375F7" w:rsidRDefault="00CD4394" w:rsidP="00577E37">
            <w:pPr>
              <w:pStyle w:val="Default"/>
              <w:rPr>
                <w:sz w:val="20"/>
                <w:szCs w:val="20"/>
              </w:rPr>
            </w:pPr>
            <w:r w:rsidRPr="00B375F7">
              <w:rPr>
                <w:sz w:val="20"/>
                <w:szCs w:val="20"/>
              </w:rPr>
              <w:t xml:space="preserve">Initial </w:t>
            </w:r>
            <w:r w:rsidR="00813C1A" w:rsidRPr="00B375F7">
              <w:rPr>
                <w:sz w:val="20"/>
                <w:szCs w:val="20"/>
              </w:rPr>
              <w:t>Issue.</w:t>
            </w:r>
          </w:p>
        </w:tc>
      </w:tr>
      <w:tr w:rsidR="006C4313" w:rsidRPr="00156C00" w14:paraId="17BFB393" w14:textId="77777777" w:rsidTr="00CD07D3">
        <w:trPr>
          <w:trHeight w:hRule="exact" w:val="7451"/>
        </w:trPr>
        <w:tc>
          <w:tcPr>
            <w:tcW w:w="2263" w:type="dxa"/>
          </w:tcPr>
          <w:p w14:paraId="45ADF2E0" w14:textId="6D62FD4F" w:rsidR="006C4313" w:rsidRPr="00B375F7" w:rsidRDefault="006C4313" w:rsidP="006C4313">
            <w:pPr>
              <w:pStyle w:val="Default"/>
              <w:rPr>
                <w:sz w:val="20"/>
                <w:szCs w:val="20"/>
              </w:rPr>
            </w:pPr>
            <w:r w:rsidRPr="00B375F7">
              <w:rPr>
                <w:sz w:val="20"/>
                <w:szCs w:val="20"/>
              </w:rPr>
              <w:t>V</w:t>
            </w:r>
            <w:r w:rsidR="00D43D23">
              <w:rPr>
                <w:sz w:val="20"/>
                <w:szCs w:val="20"/>
              </w:rPr>
              <w:t>2.0</w:t>
            </w:r>
          </w:p>
        </w:tc>
        <w:tc>
          <w:tcPr>
            <w:tcW w:w="2268" w:type="dxa"/>
          </w:tcPr>
          <w:p w14:paraId="7C1DCF7A" w14:textId="3B414CF0" w:rsidR="00DF211F" w:rsidRPr="00B375F7" w:rsidRDefault="00DF211F" w:rsidP="006C4313">
            <w:pPr>
              <w:pStyle w:val="Default"/>
              <w:rPr>
                <w:sz w:val="20"/>
                <w:szCs w:val="20"/>
              </w:rPr>
            </w:pPr>
            <w:r w:rsidRPr="00B375F7">
              <w:rPr>
                <w:sz w:val="20"/>
                <w:szCs w:val="20"/>
              </w:rPr>
              <w:t>1.3.1 NATMAC stakeholder</w:t>
            </w:r>
            <w:r w:rsidR="00252C61" w:rsidRPr="00B375F7">
              <w:rPr>
                <w:sz w:val="20"/>
                <w:szCs w:val="20"/>
              </w:rPr>
              <w:t xml:space="preserve"> list</w:t>
            </w:r>
            <w:r w:rsidRPr="00B375F7">
              <w:rPr>
                <w:sz w:val="20"/>
                <w:szCs w:val="20"/>
              </w:rPr>
              <w:t xml:space="preserve"> match </w:t>
            </w:r>
            <w:r w:rsidR="003C7B13" w:rsidRPr="00B375F7">
              <w:rPr>
                <w:sz w:val="20"/>
                <w:szCs w:val="20"/>
              </w:rPr>
              <w:t>Stage 1 &amp; 2</w:t>
            </w:r>
            <w:r w:rsidR="00252C61" w:rsidRPr="00B375F7">
              <w:rPr>
                <w:sz w:val="20"/>
                <w:szCs w:val="20"/>
              </w:rPr>
              <w:t xml:space="preserve"> for consistency</w:t>
            </w:r>
            <w:r w:rsidR="003C7B13" w:rsidRPr="00B375F7">
              <w:rPr>
                <w:sz w:val="20"/>
                <w:szCs w:val="20"/>
              </w:rPr>
              <w:t>.</w:t>
            </w:r>
          </w:p>
          <w:p w14:paraId="474099A6" w14:textId="77777777" w:rsidR="005952A3" w:rsidRPr="00B375F7" w:rsidRDefault="005952A3" w:rsidP="006C4313">
            <w:pPr>
              <w:pStyle w:val="Default"/>
              <w:rPr>
                <w:sz w:val="20"/>
                <w:szCs w:val="20"/>
              </w:rPr>
            </w:pPr>
          </w:p>
          <w:p w14:paraId="0988E135" w14:textId="145349C0" w:rsidR="008B312A" w:rsidRPr="00B375F7" w:rsidRDefault="008B312A" w:rsidP="006C4313">
            <w:pPr>
              <w:pStyle w:val="Default"/>
              <w:rPr>
                <w:sz w:val="20"/>
                <w:szCs w:val="20"/>
              </w:rPr>
            </w:pPr>
            <w:r w:rsidRPr="00B375F7">
              <w:rPr>
                <w:sz w:val="20"/>
                <w:szCs w:val="20"/>
              </w:rPr>
              <w:t>1.3.2 Additional Stakeholders added due to proximity of neighbouring airspace and</w:t>
            </w:r>
            <w:r w:rsidR="00663435" w:rsidRPr="00B375F7">
              <w:rPr>
                <w:sz w:val="20"/>
                <w:szCs w:val="20"/>
              </w:rPr>
              <w:t xml:space="preserve"> local</w:t>
            </w:r>
            <w:r w:rsidRPr="00B375F7">
              <w:rPr>
                <w:sz w:val="20"/>
                <w:szCs w:val="20"/>
              </w:rPr>
              <w:t xml:space="preserve"> Spaceport Stakeholders with ACP sub</w:t>
            </w:r>
            <w:r w:rsidR="00663435" w:rsidRPr="00B375F7">
              <w:rPr>
                <w:sz w:val="20"/>
                <w:szCs w:val="20"/>
              </w:rPr>
              <w:t>m</w:t>
            </w:r>
            <w:r w:rsidRPr="00B375F7">
              <w:rPr>
                <w:sz w:val="20"/>
                <w:szCs w:val="20"/>
              </w:rPr>
              <w:t>issions.</w:t>
            </w:r>
          </w:p>
          <w:p w14:paraId="5A41196C" w14:textId="77777777" w:rsidR="005952A3" w:rsidRPr="00B375F7" w:rsidRDefault="005952A3" w:rsidP="006C4313">
            <w:pPr>
              <w:pStyle w:val="Default"/>
              <w:rPr>
                <w:sz w:val="20"/>
                <w:szCs w:val="20"/>
              </w:rPr>
            </w:pPr>
          </w:p>
          <w:p w14:paraId="4E02C35D" w14:textId="0E7939CD" w:rsidR="003C7B13" w:rsidRPr="00B375F7" w:rsidRDefault="003C7B13" w:rsidP="006C4313">
            <w:pPr>
              <w:pStyle w:val="Default"/>
              <w:rPr>
                <w:sz w:val="20"/>
                <w:szCs w:val="20"/>
              </w:rPr>
            </w:pPr>
            <w:r w:rsidRPr="00B375F7">
              <w:rPr>
                <w:sz w:val="20"/>
                <w:szCs w:val="20"/>
              </w:rPr>
              <w:t xml:space="preserve">2.8 Consultation </w:t>
            </w:r>
            <w:r w:rsidR="00A6435C" w:rsidRPr="00B375F7">
              <w:rPr>
                <w:sz w:val="20"/>
                <w:szCs w:val="20"/>
              </w:rPr>
              <w:t xml:space="preserve">dates altered due to CAA </w:t>
            </w:r>
            <w:r w:rsidR="00393FF7" w:rsidRPr="00B375F7">
              <w:rPr>
                <w:sz w:val="20"/>
                <w:szCs w:val="20"/>
              </w:rPr>
              <w:t>review</w:t>
            </w:r>
            <w:r w:rsidR="00A6435C" w:rsidRPr="00B375F7">
              <w:rPr>
                <w:sz w:val="20"/>
                <w:szCs w:val="20"/>
              </w:rPr>
              <w:t>.</w:t>
            </w:r>
          </w:p>
          <w:p w14:paraId="5BAB20B9" w14:textId="77777777" w:rsidR="005952A3" w:rsidRPr="00B375F7" w:rsidRDefault="005952A3" w:rsidP="006C4313">
            <w:pPr>
              <w:pStyle w:val="Default"/>
              <w:rPr>
                <w:sz w:val="20"/>
                <w:szCs w:val="20"/>
              </w:rPr>
            </w:pPr>
          </w:p>
          <w:p w14:paraId="41AA9EB9" w14:textId="4F133C56" w:rsidR="00C13FAB" w:rsidRPr="00B375F7" w:rsidRDefault="00C13FAB" w:rsidP="006C4313">
            <w:pPr>
              <w:pStyle w:val="Default"/>
              <w:rPr>
                <w:sz w:val="20"/>
                <w:szCs w:val="20"/>
              </w:rPr>
            </w:pPr>
            <w:r w:rsidRPr="00B375F7">
              <w:rPr>
                <w:sz w:val="20"/>
                <w:szCs w:val="20"/>
              </w:rPr>
              <w:t>4.1 Consultation period mitigations added</w:t>
            </w:r>
            <w:r w:rsidR="00717A3B" w:rsidRPr="00B375F7">
              <w:rPr>
                <w:sz w:val="20"/>
                <w:szCs w:val="20"/>
              </w:rPr>
              <w:t xml:space="preserve"> due to Christmas and New Year period.</w:t>
            </w:r>
          </w:p>
          <w:p w14:paraId="2FFE94FF" w14:textId="77777777" w:rsidR="005952A3" w:rsidRPr="00B375F7" w:rsidRDefault="005952A3" w:rsidP="006C4313">
            <w:pPr>
              <w:pStyle w:val="Default"/>
              <w:rPr>
                <w:sz w:val="20"/>
                <w:szCs w:val="20"/>
              </w:rPr>
            </w:pPr>
          </w:p>
          <w:p w14:paraId="71752794" w14:textId="54A6C7BD" w:rsidR="00717A3B" w:rsidRPr="00B375F7" w:rsidRDefault="00717A3B" w:rsidP="006C4313">
            <w:pPr>
              <w:pStyle w:val="Default"/>
              <w:rPr>
                <w:sz w:val="20"/>
                <w:szCs w:val="20"/>
              </w:rPr>
            </w:pPr>
            <w:r w:rsidRPr="00B375F7">
              <w:rPr>
                <w:sz w:val="20"/>
                <w:szCs w:val="20"/>
              </w:rPr>
              <w:t>4.2 Consultation date altered.</w:t>
            </w:r>
          </w:p>
          <w:p w14:paraId="1D4973FB" w14:textId="77777777" w:rsidR="005952A3" w:rsidRPr="00B375F7" w:rsidRDefault="005952A3" w:rsidP="006C4313">
            <w:pPr>
              <w:pStyle w:val="Default"/>
              <w:rPr>
                <w:sz w:val="20"/>
                <w:szCs w:val="20"/>
              </w:rPr>
            </w:pPr>
          </w:p>
          <w:p w14:paraId="2A78672B" w14:textId="5743EA0F" w:rsidR="006C4313" w:rsidRPr="00B375F7" w:rsidRDefault="00434E69" w:rsidP="006C4313">
            <w:pPr>
              <w:pStyle w:val="Default"/>
              <w:rPr>
                <w:sz w:val="20"/>
                <w:szCs w:val="20"/>
              </w:rPr>
            </w:pPr>
            <w:r w:rsidRPr="00B375F7">
              <w:rPr>
                <w:sz w:val="20"/>
                <w:szCs w:val="20"/>
              </w:rPr>
              <w:t>5.4 Consult</w:t>
            </w:r>
            <w:r w:rsidR="00A6435C" w:rsidRPr="00B375F7">
              <w:rPr>
                <w:sz w:val="20"/>
                <w:szCs w:val="20"/>
              </w:rPr>
              <w:t>ation</w:t>
            </w:r>
            <w:r w:rsidRPr="00B375F7">
              <w:rPr>
                <w:sz w:val="20"/>
                <w:szCs w:val="20"/>
              </w:rPr>
              <w:t xml:space="preserve"> dates altered</w:t>
            </w:r>
            <w:r w:rsidR="00214793" w:rsidRPr="00B375F7">
              <w:rPr>
                <w:sz w:val="20"/>
                <w:szCs w:val="20"/>
              </w:rPr>
              <w:t>.</w:t>
            </w:r>
          </w:p>
          <w:p w14:paraId="63771524" w14:textId="77777777" w:rsidR="005952A3" w:rsidRPr="00B375F7" w:rsidRDefault="005952A3" w:rsidP="006C4313">
            <w:pPr>
              <w:pStyle w:val="Default"/>
              <w:rPr>
                <w:sz w:val="20"/>
                <w:szCs w:val="20"/>
              </w:rPr>
            </w:pPr>
          </w:p>
          <w:p w14:paraId="3D4B5D4F" w14:textId="639BBC38" w:rsidR="005C13E9" w:rsidRPr="00B375F7" w:rsidRDefault="005C13E9" w:rsidP="006C4313">
            <w:pPr>
              <w:pStyle w:val="Default"/>
              <w:rPr>
                <w:sz w:val="20"/>
                <w:szCs w:val="20"/>
              </w:rPr>
            </w:pPr>
            <w:r w:rsidRPr="00B375F7">
              <w:rPr>
                <w:sz w:val="20"/>
                <w:szCs w:val="20"/>
              </w:rPr>
              <w:t>All</w:t>
            </w:r>
            <w:r w:rsidR="002704E5">
              <w:rPr>
                <w:sz w:val="20"/>
                <w:szCs w:val="20"/>
              </w:rPr>
              <w:t xml:space="preserve"> </w:t>
            </w:r>
            <w:r w:rsidRPr="00B375F7">
              <w:rPr>
                <w:sz w:val="20"/>
                <w:szCs w:val="20"/>
              </w:rPr>
              <w:t xml:space="preserve">– Removal of </w:t>
            </w:r>
            <w:r w:rsidR="00D7550D">
              <w:rPr>
                <w:sz w:val="20"/>
                <w:szCs w:val="20"/>
              </w:rPr>
              <w:t xml:space="preserve">the </w:t>
            </w:r>
            <w:r w:rsidRPr="00B375F7">
              <w:rPr>
                <w:sz w:val="20"/>
                <w:szCs w:val="20"/>
              </w:rPr>
              <w:t xml:space="preserve">military </w:t>
            </w:r>
            <w:r w:rsidR="005952A3" w:rsidRPr="00B375F7">
              <w:rPr>
                <w:sz w:val="20"/>
                <w:szCs w:val="20"/>
              </w:rPr>
              <w:t>parlance</w:t>
            </w:r>
            <w:r w:rsidR="00D7550D">
              <w:rPr>
                <w:sz w:val="20"/>
                <w:szCs w:val="20"/>
              </w:rPr>
              <w:t xml:space="preserve"> ‘kinetic</w:t>
            </w:r>
            <w:r w:rsidR="00CD07D3">
              <w:rPr>
                <w:sz w:val="20"/>
                <w:szCs w:val="20"/>
              </w:rPr>
              <w:t xml:space="preserve"> &amp; non kinetic</w:t>
            </w:r>
            <w:r w:rsidR="00D7550D">
              <w:rPr>
                <w:sz w:val="20"/>
                <w:szCs w:val="20"/>
              </w:rPr>
              <w:t>’</w:t>
            </w:r>
            <w:r w:rsidR="00CD07D3">
              <w:rPr>
                <w:sz w:val="20"/>
                <w:szCs w:val="20"/>
              </w:rPr>
              <w:t>.</w:t>
            </w:r>
          </w:p>
        </w:tc>
        <w:tc>
          <w:tcPr>
            <w:tcW w:w="2268" w:type="dxa"/>
          </w:tcPr>
          <w:p w14:paraId="0F4762B0" w14:textId="75BE000E" w:rsidR="006C4313" w:rsidRPr="00B375F7" w:rsidRDefault="006C4313" w:rsidP="006C4313">
            <w:pPr>
              <w:pStyle w:val="Default"/>
              <w:rPr>
                <w:sz w:val="20"/>
                <w:szCs w:val="20"/>
              </w:rPr>
            </w:pPr>
            <w:r w:rsidRPr="00B375F7">
              <w:rPr>
                <w:sz w:val="20"/>
                <w:szCs w:val="20"/>
              </w:rPr>
              <w:t>Project Lead</w:t>
            </w:r>
          </w:p>
        </w:tc>
        <w:tc>
          <w:tcPr>
            <w:tcW w:w="2268" w:type="dxa"/>
          </w:tcPr>
          <w:p w14:paraId="40A1BC40" w14:textId="1D57508B" w:rsidR="006C4313" w:rsidRPr="00B375F7" w:rsidRDefault="006C4313" w:rsidP="006C4313">
            <w:pPr>
              <w:pStyle w:val="Default"/>
              <w:rPr>
                <w:sz w:val="20"/>
                <w:szCs w:val="20"/>
              </w:rPr>
            </w:pPr>
            <w:r w:rsidRPr="00B375F7">
              <w:rPr>
                <w:sz w:val="20"/>
                <w:szCs w:val="20"/>
              </w:rPr>
              <w:t>Amendments after CAA Gateway Review.</w:t>
            </w:r>
          </w:p>
        </w:tc>
      </w:tr>
      <w:tr w:rsidR="00A132E9" w:rsidRPr="00156C00" w14:paraId="532CE5EF" w14:textId="77777777" w:rsidTr="00D238BC">
        <w:trPr>
          <w:trHeight w:hRule="exact" w:val="4405"/>
        </w:trPr>
        <w:tc>
          <w:tcPr>
            <w:tcW w:w="2263" w:type="dxa"/>
          </w:tcPr>
          <w:p w14:paraId="57E722F9" w14:textId="7F5C4F20" w:rsidR="00A132E9" w:rsidRPr="00B375F7" w:rsidRDefault="00A132E9" w:rsidP="006C4313">
            <w:pPr>
              <w:pStyle w:val="Default"/>
              <w:rPr>
                <w:sz w:val="20"/>
                <w:szCs w:val="20"/>
              </w:rPr>
            </w:pPr>
            <w:r>
              <w:rPr>
                <w:sz w:val="20"/>
                <w:szCs w:val="20"/>
              </w:rPr>
              <w:lastRenderedPageBreak/>
              <w:t>V2.1</w:t>
            </w:r>
          </w:p>
        </w:tc>
        <w:tc>
          <w:tcPr>
            <w:tcW w:w="2268" w:type="dxa"/>
          </w:tcPr>
          <w:p w14:paraId="09CADBEB" w14:textId="6FE7E894" w:rsidR="00A132E9" w:rsidRDefault="00915A86" w:rsidP="006C4313">
            <w:pPr>
              <w:pStyle w:val="Default"/>
              <w:rPr>
                <w:sz w:val="20"/>
                <w:szCs w:val="20"/>
              </w:rPr>
            </w:pPr>
            <w:r>
              <w:rPr>
                <w:sz w:val="20"/>
                <w:szCs w:val="20"/>
              </w:rPr>
              <w:t xml:space="preserve">2.2.2 ‘FAQ’ added </w:t>
            </w:r>
            <w:r w:rsidR="001C0335">
              <w:rPr>
                <w:sz w:val="20"/>
                <w:szCs w:val="20"/>
              </w:rPr>
              <w:t>to copies of docs.</w:t>
            </w:r>
          </w:p>
          <w:p w14:paraId="2ED25740" w14:textId="5669F1DD" w:rsidR="008352C1" w:rsidRDefault="008352C1" w:rsidP="006C4313">
            <w:pPr>
              <w:pStyle w:val="Default"/>
              <w:rPr>
                <w:sz w:val="20"/>
                <w:szCs w:val="20"/>
              </w:rPr>
            </w:pPr>
          </w:p>
          <w:p w14:paraId="39708D4B" w14:textId="4BEDB299" w:rsidR="008352C1" w:rsidRDefault="008352C1" w:rsidP="006C4313">
            <w:pPr>
              <w:pStyle w:val="Default"/>
              <w:rPr>
                <w:sz w:val="20"/>
                <w:szCs w:val="20"/>
              </w:rPr>
            </w:pPr>
            <w:r>
              <w:rPr>
                <w:sz w:val="20"/>
                <w:szCs w:val="20"/>
              </w:rPr>
              <w:t>3.</w:t>
            </w:r>
            <w:r w:rsidR="000B12ED">
              <w:rPr>
                <w:sz w:val="20"/>
                <w:szCs w:val="20"/>
              </w:rPr>
              <w:t>2</w:t>
            </w:r>
            <w:r>
              <w:rPr>
                <w:sz w:val="20"/>
                <w:szCs w:val="20"/>
              </w:rPr>
              <w:t xml:space="preserve"> Wording altered for clarity</w:t>
            </w:r>
            <w:r w:rsidR="007C095B">
              <w:rPr>
                <w:sz w:val="20"/>
                <w:szCs w:val="20"/>
              </w:rPr>
              <w:t xml:space="preserve"> on how to request</w:t>
            </w:r>
            <w:r w:rsidR="005F5C8A">
              <w:rPr>
                <w:sz w:val="20"/>
                <w:szCs w:val="20"/>
              </w:rPr>
              <w:t xml:space="preserve"> hard copies.</w:t>
            </w:r>
          </w:p>
          <w:p w14:paraId="70F5CF1F" w14:textId="77777777" w:rsidR="001C0335" w:rsidRDefault="001C0335" w:rsidP="006C4313">
            <w:pPr>
              <w:pStyle w:val="Default"/>
              <w:rPr>
                <w:sz w:val="20"/>
                <w:szCs w:val="20"/>
              </w:rPr>
            </w:pPr>
          </w:p>
          <w:p w14:paraId="650EDBD8" w14:textId="365E9852" w:rsidR="001C0335" w:rsidRDefault="00C66256" w:rsidP="006C4313">
            <w:pPr>
              <w:pStyle w:val="Default"/>
              <w:rPr>
                <w:sz w:val="20"/>
                <w:szCs w:val="20"/>
              </w:rPr>
            </w:pPr>
            <w:r>
              <w:rPr>
                <w:sz w:val="20"/>
                <w:szCs w:val="20"/>
              </w:rPr>
              <w:t>3.4 Link to the Citizen Space Portal added for clarity.</w:t>
            </w:r>
          </w:p>
          <w:p w14:paraId="66064BAB" w14:textId="4B45EA12" w:rsidR="00D238BC" w:rsidRDefault="00D238BC" w:rsidP="006C4313">
            <w:pPr>
              <w:pStyle w:val="Default"/>
              <w:rPr>
                <w:sz w:val="20"/>
                <w:szCs w:val="20"/>
              </w:rPr>
            </w:pPr>
          </w:p>
          <w:p w14:paraId="54317FFE" w14:textId="4A267BDE" w:rsidR="00D238BC" w:rsidRDefault="00D238BC" w:rsidP="006C4313">
            <w:pPr>
              <w:pStyle w:val="Default"/>
              <w:rPr>
                <w:sz w:val="20"/>
                <w:szCs w:val="20"/>
              </w:rPr>
            </w:pPr>
            <w:r>
              <w:rPr>
                <w:sz w:val="20"/>
                <w:szCs w:val="20"/>
              </w:rPr>
              <w:t xml:space="preserve">3.5 Wording altered for clarity on how to request </w:t>
            </w:r>
            <w:r w:rsidR="00CA3A3A">
              <w:rPr>
                <w:sz w:val="20"/>
                <w:szCs w:val="20"/>
              </w:rPr>
              <w:t>hard copies</w:t>
            </w:r>
            <w:r>
              <w:rPr>
                <w:sz w:val="20"/>
                <w:szCs w:val="20"/>
              </w:rPr>
              <w:t>.</w:t>
            </w:r>
          </w:p>
          <w:p w14:paraId="680EFDC6" w14:textId="77777777" w:rsidR="007432E4" w:rsidRDefault="007432E4" w:rsidP="006C4313">
            <w:pPr>
              <w:pStyle w:val="Default"/>
              <w:rPr>
                <w:sz w:val="20"/>
                <w:szCs w:val="20"/>
              </w:rPr>
            </w:pPr>
          </w:p>
          <w:p w14:paraId="593591DB" w14:textId="222A70A5" w:rsidR="007432E4" w:rsidRPr="00B375F7" w:rsidRDefault="007432E4" w:rsidP="006C4313">
            <w:pPr>
              <w:pStyle w:val="Default"/>
              <w:rPr>
                <w:sz w:val="20"/>
                <w:szCs w:val="20"/>
              </w:rPr>
            </w:pPr>
            <w:r>
              <w:rPr>
                <w:sz w:val="20"/>
                <w:szCs w:val="20"/>
              </w:rPr>
              <w:t>All – Date of Consultation changed to 7</w:t>
            </w:r>
            <w:r w:rsidRPr="005D2409">
              <w:rPr>
                <w:sz w:val="20"/>
                <w:szCs w:val="20"/>
                <w:vertAlign w:val="superscript"/>
              </w:rPr>
              <w:t>th</w:t>
            </w:r>
            <w:r>
              <w:rPr>
                <w:sz w:val="20"/>
                <w:szCs w:val="20"/>
              </w:rPr>
              <w:t xml:space="preserve"> December 2022</w:t>
            </w:r>
          </w:p>
        </w:tc>
        <w:tc>
          <w:tcPr>
            <w:tcW w:w="2268" w:type="dxa"/>
          </w:tcPr>
          <w:p w14:paraId="772971DF" w14:textId="3FB36377" w:rsidR="00A132E9" w:rsidRPr="00B375F7" w:rsidRDefault="00A132E9" w:rsidP="006C4313">
            <w:pPr>
              <w:pStyle w:val="Default"/>
              <w:rPr>
                <w:sz w:val="20"/>
                <w:szCs w:val="20"/>
              </w:rPr>
            </w:pPr>
            <w:r>
              <w:rPr>
                <w:sz w:val="20"/>
                <w:szCs w:val="20"/>
              </w:rPr>
              <w:t>Project Lead</w:t>
            </w:r>
          </w:p>
        </w:tc>
        <w:tc>
          <w:tcPr>
            <w:tcW w:w="2268" w:type="dxa"/>
          </w:tcPr>
          <w:p w14:paraId="0C0266C2" w14:textId="785F1FBF" w:rsidR="00A132E9" w:rsidRPr="00B375F7" w:rsidRDefault="00A132E9" w:rsidP="006C4313">
            <w:pPr>
              <w:pStyle w:val="Default"/>
              <w:rPr>
                <w:sz w:val="20"/>
                <w:szCs w:val="20"/>
              </w:rPr>
            </w:pPr>
            <w:r>
              <w:rPr>
                <w:sz w:val="20"/>
                <w:szCs w:val="20"/>
              </w:rPr>
              <w:t>Amendments after CAA Gateway Review.</w:t>
            </w:r>
          </w:p>
        </w:tc>
      </w:tr>
    </w:tbl>
    <w:p w14:paraId="4323E238" w14:textId="77777777" w:rsidR="007506C6" w:rsidRDefault="007506C6" w:rsidP="00340A5D">
      <w:pPr>
        <w:pStyle w:val="Default"/>
        <w:rPr>
          <w:b/>
          <w:bCs/>
          <w:sz w:val="32"/>
          <w:szCs w:val="32"/>
        </w:rPr>
      </w:pPr>
    </w:p>
    <w:p w14:paraId="6D3F3DA6" w14:textId="30114340" w:rsidR="00037BE9" w:rsidRDefault="00037BE9">
      <w:pPr>
        <w:rPr>
          <w:rFonts w:ascii="Arial" w:hAnsi="Arial" w:cs="Arial"/>
          <w:b/>
          <w:bCs/>
          <w:color w:val="000000"/>
          <w:sz w:val="32"/>
          <w:szCs w:val="32"/>
        </w:rPr>
      </w:pPr>
      <w:r>
        <w:rPr>
          <w:b/>
          <w:bCs/>
          <w:sz w:val="32"/>
          <w:szCs w:val="32"/>
        </w:rPr>
        <w:br w:type="page"/>
      </w:r>
    </w:p>
    <w:p w14:paraId="025159D7" w14:textId="6CD91506" w:rsidR="00340A5D" w:rsidRDefault="00340A5D" w:rsidP="00340A5D">
      <w:pPr>
        <w:pStyle w:val="Default"/>
        <w:rPr>
          <w:b/>
          <w:bCs/>
          <w:sz w:val="32"/>
          <w:szCs w:val="32"/>
        </w:rPr>
      </w:pPr>
      <w:r>
        <w:rPr>
          <w:b/>
          <w:bCs/>
          <w:sz w:val="32"/>
          <w:szCs w:val="32"/>
        </w:rPr>
        <w:lastRenderedPageBreak/>
        <w:t xml:space="preserve">Contents </w:t>
      </w:r>
    </w:p>
    <w:p w14:paraId="44C1AD06" w14:textId="5517A4A2" w:rsidR="00340A5D" w:rsidRPr="00EC5578" w:rsidRDefault="00340A5D" w:rsidP="00340A5D">
      <w:pPr>
        <w:pStyle w:val="Default"/>
        <w:rPr>
          <w:b/>
          <w:bCs/>
        </w:rPr>
      </w:pPr>
    </w:p>
    <w:p w14:paraId="30F6A3B6" w14:textId="401CD268" w:rsidR="00715A6F" w:rsidRPr="00210606" w:rsidRDefault="009725EF" w:rsidP="00B05170">
      <w:pPr>
        <w:pStyle w:val="Default"/>
        <w:rPr>
          <w:b/>
          <w:bCs/>
        </w:rPr>
      </w:pPr>
      <w:r w:rsidRPr="00210606">
        <w:rPr>
          <w:b/>
          <w:bCs/>
        </w:rPr>
        <w:t>Introduction</w:t>
      </w:r>
      <w:r w:rsidR="00B05170">
        <w:rPr>
          <w:b/>
          <w:bCs/>
        </w:rPr>
        <w:tab/>
      </w:r>
      <w:r w:rsidR="00B05170">
        <w:rPr>
          <w:b/>
          <w:bCs/>
        </w:rPr>
        <w:tab/>
      </w:r>
      <w:r w:rsidR="00B05170">
        <w:rPr>
          <w:b/>
          <w:bCs/>
        </w:rPr>
        <w:tab/>
      </w:r>
      <w:r w:rsidR="00B05170">
        <w:rPr>
          <w:b/>
          <w:bCs/>
        </w:rPr>
        <w:tab/>
      </w:r>
      <w:r w:rsidR="00B05170">
        <w:rPr>
          <w:b/>
          <w:bCs/>
        </w:rPr>
        <w:tab/>
      </w:r>
      <w:r w:rsidR="00B05170">
        <w:rPr>
          <w:b/>
          <w:bCs/>
        </w:rPr>
        <w:tab/>
      </w:r>
      <w:r w:rsidR="00B05170">
        <w:rPr>
          <w:b/>
          <w:bCs/>
        </w:rPr>
        <w:tab/>
      </w:r>
      <w:r w:rsidR="00B05170">
        <w:rPr>
          <w:b/>
          <w:bCs/>
        </w:rPr>
        <w:tab/>
      </w:r>
      <w:r w:rsidR="00B05170">
        <w:rPr>
          <w:b/>
          <w:bCs/>
        </w:rPr>
        <w:tab/>
      </w:r>
      <w:r w:rsidR="00B05170">
        <w:rPr>
          <w:b/>
          <w:bCs/>
        </w:rPr>
        <w:tab/>
      </w:r>
      <w:r w:rsidR="00B05170">
        <w:rPr>
          <w:b/>
          <w:bCs/>
        </w:rPr>
        <w:tab/>
      </w:r>
      <w:r w:rsidR="00CF1E06">
        <w:t>iii</w:t>
      </w:r>
    </w:p>
    <w:p w14:paraId="207F3D33" w14:textId="77777777" w:rsidR="009725EF" w:rsidRPr="00210606" w:rsidRDefault="009725EF" w:rsidP="00340A5D">
      <w:pPr>
        <w:pStyle w:val="Default"/>
        <w:rPr>
          <w:b/>
          <w:bCs/>
        </w:rPr>
      </w:pPr>
    </w:p>
    <w:p w14:paraId="7DD4E2C3" w14:textId="741CD052" w:rsidR="006B4D99" w:rsidRDefault="006B4D99" w:rsidP="00340A5D">
      <w:pPr>
        <w:pStyle w:val="Default"/>
      </w:pPr>
      <w:r w:rsidRPr="00210606">
        <w:rPr>
          <w:b/>
          <w:bCs/>
        </w:rPr>
        <w:t>Objectives</w:t>
      </w:r>
      <w:r w:rsidR="00DD46A9">
        <w:rPr>
          <w:b/>
          <w:bCs/>
        </w:rPr>
        <w:tab/>
      </w:r>
      <w:r w:rsidR="00DD46A9">
        <w:rPr>
          <w:b/>
          <w:bCs/>
        </w:rPr>
        <w:tab/>
      </w:r>
      <w:r w:rsidR="00DD46A9">
        <w:rPr>
          <w:b/>
          <w:bCs/>
        </w:rPr>
        <w:tab/>
      </w:r>
      <w:r w:rsidR="00DD46A9">
        <w:rPr>
          <w:b/>
          <w:bCs/>
        </w:rPr>
        <w:tab/>
      </w:r>
      <w:r w:rsidR="00DD46A9">
        <w:rPr>
          <w:b/>
          <w:bCs/>
        </w:rPr>
        <w:tab/>
      </w:r>
      <w:r w:rsidR="00DD46A9">
        <w:rPr>
          <w:b/>
          <w:bCs/>
        </w:rPr>
        <w:tab/>
      </w:r>
      <w:r w:rsidR="00DD46A9">
        <w:rPr>
          <w:b/>
          <w:bCs/>
        </w:rPr>
        <w:tab/>
      </w:r>
      <w:r w:rsidR="00DD46A9">
        <w:rPr>
          <w:b/>
          <w:bCs/>
        </w:rPr>
        <w:tab/>
      </w:r>
      <w:r w:rsidR="00DD46A9">
        <w:rPr>
          <w:b/>
          <w:bCs/>
        </w:rPr>
        <w:tab/>
      </w:r>
      <w:r w:rsidR="00DD46A9">
        <w:rPr>
          <w:b/>
          <w:bCs/>
        </w:rPr>
        <w:tab/>
      </w:r>
      <w:r w:rsidR="00DD46A9">
        <w:rPr>
          <w:b/>
          <w:bCs/>
        </w:rPr>
        <w:tab/>
      </w:r>
      <w:r w:rsidR="00CF1E06">
        <w:t>v</w:t>
      </w:r>
    </w:p>
    <w:p w14:paraId="4C0593F9" w14:textId="77777777" w:rsidR="00DD46A9" w:rsidRDefault="00DD46A9" w:rsidP="00340A5D">
      <w:pPr>
        <w:pStyle w:val="Default"/>
      </w:pPr>
    </w:p>
    <w:p w14:paraId="7ED48C0C" w14:textId="7D2DB4D9" w:rsidR="00DD46A9" w:rsidRPr="00DD46A9" w:rsidRDefault="00DD46A9" w:rsidP="00DD46A9">
      <w:pPr>
        <w:pStyle w:val="Default"/>
      </w:pPr>
      <w:r w:rsidRPr="00DD46A9">
        <w:rPr>
          <w:b/>
          <w:bCs/>
        </w:rPr>
        <w:t xml:space="preserve">Summary of Engagement Activity Undertaken to Date </w:t>
      </w:r>
      <w:r>
        <w:rPr>
          <w:b/>
          <w:bCs/>
        </w:rPr>
        <w:tab/>
      </w:r>
      <w:r>
        <w:rPr>
          <w:b/>
          <w:bCs/>
        </w:rPr>
        <w:tab/>
      </w:r>
      <w:r>
        <w:rPr>
          <w:b/>
          <w:bCs/>
        </w:rPr>
        <w:tab/>
      </w:r>
      <w:r>
        <w:rPr>
          <w:b/>
          <w:bCs/>
        </w:rPr>
        <w:tab/>
      </w:r>
      <w:r w:rsidR="00CF1E06">
        <w:t>vi</w:t>
      </w:r>
    </w:p>
    <w:p w14:paraId="15EF3A93" w14:textId="77777777" w:rsidR="006B4D99" w:rsidRPr="00210606" w:rsidRDefault="006B4D99" w:rsidP="00340A5D">
      <w:pPr>
        <w:pStyle w:val="Default"/>
        <w:rPr>
          <w:b/>
          <w:bCs/>
        </w:rPr>
      </w:pPr>
    </w:p>
    <w:p w14:paraId="3E2DC175" w14:textId="4F40B069" w:rsidR="006B4D99" w:rsidRPr="00787344" w:rsidRDefault="006B4D99" w:rsidP="00340A5D">
      <w:pPr>
        <w:pStyle w:val="Default"/>
      </w:pPr>
      <w:r w:rsidRPr="00210606">
        <w:rPr>
          <w:b/>
          <w:bCs/>
        </w:rPr>
        <w:t>Section 1 – Audience</w:t>
      </w:r>
      <w:r w:rsidR="00787344">
        <w:rPr>
          <w:b/>
          <w:bCs/>
        </w:rPr>
        <w:tab/>
      </w:r>
      <w:r w:rsidR="00787344">
        <w:rPr>
          <w:b/>
          <w:bCs/>
        </w:rPr>
        <w:tab/>
      </w:r>
      <w:r w:rsidR="00787344">
        <w:rPr>
          <w:b/>
          <w:bCs/>
        </w:rPr>
        <w:tab/>
      </w:r>
      <w:r w:rsidR="00787344">
        <w:rPr>
          <w:b/>
          <w:bCs/>
        </w:rPr>
        <w:tab/>
      </w:r>
      <w:r w:rsidR="00787344">
        <w:rPr>
          <w:b/>
          <w:bCs/>
        </w:rPr>
        <w:tab/>
      </w:r>
      <w:r w:rsidR="00787344">
        <w:rPr>
          <w:b/>
          <w:bCs/>
        </w:rPr>
        <w:tab/>
      </w:r>
      <w:r w:rsidR="00787344">
        <w:rPr>
          <w:b/>
          <w:bCs/>
        </w:rPr>
        <w:tab/>
      </w:r>
      <w:r w:rsidR="00787344">
        <w:rPr>
          <w:b/>
          <w:bCs/>
        </w:rPr>
        <w:tab/>
      </w:r>
      <w:r w:rsidR="00787344">
        <w:rPr>
          <w:b/>
          <w:bCs/>
        </w:rPr>
        <w:tab/>
      </w:r>
      <w:r w:rsidR="00787344">
        <w:t>1</w:t>
      </w:r>
    </w:p>
    <w:p w14:paraId="77D640C2" w14:textId="77777777" w:rsidR="0067014F" w:rsidRDefault="0067014F" w:rsidP="00340A5D">
      <w:pPr>
        <w:pStyle w:val="Default"/>
        <w:rPr>
          <w:b/>
          <w:bCs/>
        </w:rPr>
      </w:pPr>
    </w:p>
    <w:p w14:paraId="3B549D3D" w14:textId="0FD2DDFC" w:rsidR="0067014F" w:rsidRDefault="0067014F" w:rsidP="00340A5D">
      <w:pPr>
        <w:pStyle w:val="Default"/>
      </w:pPr>
      <w:r>
        <w:rPr>
          <w:b/>
          <w:bCs/>
        </w:rPr>
        <w:tab/>
      </w:r>
      <w:r w:rsidR="001C0C91">
        <w:rPr>
          <w:b/>
          <w:bCs/>
        </w:rPr>
        <w:t>NATMAC</w:t>
      </w:r>
      <w:r w:rsidR="001C0C91">
        <w:rPr>
          <w:b/>
          <w:bCs/>
        </w:rPr>
        <w:tab/>
      </w:r>
      <w:r w:rsidR="001C0C91">
        <w:rPr>
          <w:b/>
          <w:bCs/>
        </w:rPr>
        <w:tab/>
      </w:r>
      <w:r w:rsidR="001C0C91">
        <w:rPr>
          <w:b/>
          <w:bCs/>
        </w:rPr>
        <w:tab/>
      </w:r>
      <w:r w:rsidR="001C0C91">
        <w:rPr>
          <w:b/>
          <w:bCs/>
        </w:rPr>
        <w:tab/>
      </w:r>
      <w:r w:rsidR="001C0C91">
        <w:rPr>
          <w:b/>
          <w:bCs/>
        </w:rPr>
        <w:tab/>
      </w:r>
      <w:r w:rsidR="001C0C91">
        <w:rPr>
          <w:b/>
          <w:bCs/>
        </w:rPr>
        <w:tab/>
      </w:r>
      <w:r w:rsidR="001C0C91">
        <w:rPr>
          <w:b/>
          <w:bCs/>
        </w:rPr>
        <w:tab/>
      </w:r>
      <w:r w:rsidR="001C0C91">
        <w:rPr>
          <w:b/>
          <w:bCs/>
        </w:rPr>
        <w:tab/>
      </w:r>
      <w:r w:rsidR="001C0C91">
        <w:rPr>
          <w:b/>
          <w:bCs/>
        </w:rPr>
        <w:tab/>
      </w:r>
      <w:r w:rsidR="004C0DC4">
        <w:rPr>
          <w:b/>
          <w:bCs/>
        </w:rPr>
        <w:tab/>
      </w:r>
      <w:r w:rsidR="00787344">
        <w:t>1</w:t>
      </w:r>
    </w:p>
    <w:p w14:paraId="279AC7D1" w14:textId="662A40E1" w:rsidR="00ED1830" w:rsidRDefault="00ED1830" w:rsidP="00340A5D">
      <w:pPr>
        <w:pStyle w:val="Default"/>
      </w:pPr>
    </w:p>
    <w:p w14:paraId="7E07DBD7" w14:textId="0F07DB43" w:rsidR="00ED1830" w:rsidRPr="00ED1830" w:rsidRDefault="00ED1830" w:rsidP="00340A5D">
      <w:pPr>
        <w:pStyle w:val="Default"/>
      </w:pPr>
      <w:r>
        <w:tab/>
      </w:r>
      <w:r>
        <w:rPr>
          <w:b/>
          <w:bCs/>
        </w:rPr>
        <w:t>Additional Stakeholders</w:t>
      </w:r>
      <w:r>
        <w:rPr>
          <w:b/>
          <w:bCs/>
        </w:rPr>
        <w:tab/>
      </w:r>
      <w:r>
        <w:rPr>
          <w:b/>
          <w:bCs/>
        </w:rPr>
        <w:tab/>
      </w:r>
      <w:r>
        <w:rPr>
          <w:b/>
          <w:bCs/>
        </w:rPr>
        <w:tab/>
      </w:r>
      <w:r>
        <w:rPr>
          <w:b/>
          <w:bCs/>
        </w:rPr>
        <w:tab/>
      </w:r>
      <w:r>
        <w:rPr>
          <w:b/>
          <w:bCs/>
        </w:rPr>
        <w:tab/>
      </w:r>
      <w:r>
        <w:rPr>
          <w:b/>
          <w:bCs/>
        </w:rPr>
        <w:tab/>
      </w:r>
      <w:r>
        <w:rPr>
          <w:b/>
          <w:bCs/>
        </w:rPr>
        <w:tab/>
      </w:r>
      <w:r>
        <w:rPr>
          <w:b/>
          <w:bCs/>
        </w:rPr>
        <w:tab/>
      </w:r>
      <w:r>
        <w:t>2</w:t>
      </w:r>
    </w:p>
    <w:p w14:paraId="0BA7C965" w14:textId="77777777" w:rsidR="001C0C91" w:rsidRDefault="001C0C91" w:rsidP="00340A5D">
      <w:pPr>
        <w:pStyle w:val="Default"/>
        <w:rPr>
          <w:b/>
          <w:bCs/>
        </w:rPr>
      </w:pPr>
    </w:p>
    <w:p w14:paraId="679B7453" w14:textId="08B23D6C" w:rsidR="001C0C91" w:rsidRPr="001C0C91" w:rsidRDefault="001C0C91" w:rsidP="00340A5D">
      <w:pPr>
        <w:pStyle w:val="Default"/>
      </w:pPr>
      <w:r>
        <w:rPr>
          <w:b/>
          <w:bCs/>
        </w:rPr>
        <w:tab/>
        <w:t>Internal MOD Stakeholders</w:t>
      </w:r>
      <w:r>
        <w:rPr>
          <w:b/>
          <w:bCs/>
        </w:rPr>
        <w:tab/>
      </w:r>
      <w:r>
        <w:rPr>
          <w:b/>
          <w:bCs/>
        </w:rPr>
        <w:tab/>
      </w:r>
      <w:r>
        <w:rPr>
          <w:b/>
          <w:bCs/>
        </w:rPr>
        <w:tab/>
      </w:r>
      <w:r>
        <w:rPr>
          <w:b/>
          <w:bCs/>
        </w:rPr>
        <w:tab/>
      </w:r>
      <w:r>
        <w:rPr>
          <w:b/>
          <w:bCs/>
        </w:rPr>
        <w:tab/>
      </w:r>
      <w:r>
        <w:rPr>
          <w:b/>
          <w:bCs/>
        </w:rPr>
        <w:tab/>
      </w:r>
      <w:r w:rsidR="004C0DC4">
        <w:rPr>
          <w:b/>
          <w:bCs/>
        </w:rPr>
        <w:tab/>
      </w:r>
      <w:r w:rsidR="00D16ED7">
        <w:t>2</w:t>
      </w:r>
    </w:p>
    <w:p w14:paraId="3B3228D1" w14:textId="77777777" w:rsidR="006B4D99" w:rsidRPr="00210606" w:rsidRDefault="006B4D99" w:rsidP="00340A5D">
      <w:pPr>
        <w:pStyle w:val="Default"/>
        <w:rPr>
          <w:b/>
          <w:bCs/>
        </w:rPr>
      </w:pPr>
    </w:p>
    <w:p w14:paraId="3A32A0CA" w14:textId="70B69BB0" w:rsidR="006B4D99" w:rsidRPr="00787344" w:rsidRDefault="006B4D99" w:rsidP="00340A5D">
      <w:pPr>
        <w:pStyle w:val="Default"/>
      </w:pPr>
      <w:r w:rsidRPr="00210606">
        <w:rPr>
          <w:b/>
          <w:bCs/>
        </w:rPr>
        <w:t>Section 2 – Approach</w:t>
      </w:r>
      <w:r w:rsidR="00787344">
        <w:tab/>
      </w:r>
      <w:r w:rsidR="00787344">
        <w:tab/>
      </w:r>
      <w:r w:rsidR="00787344">
        <w:tab/>
      </w:r>
      <w:r w:rsidR="00787344">
        <w:tab/>
      </w:r>
      <w:r w:rsidR="00787344">
        <w:tab/>
      </w:r>
      <w:r w:rsidR="00787344">
        <w:tab/>
      </w:r>
      <w:r w:rsidR="00787344">
        <w:tab/>
      </w:r>
      <w:r w:rsidR="00787344">
        <w:tab/>
      </w:r>
      <w:r w:rsidR="00787344">
        <w:tab/>
      </w:r>
      <w:r w:rsidR="004B0CD7">
        <w:t>4</w:t>
      </w:r>
    </w:p>
    <w:p w14:paraId="64FC007B" w14:textId="77777777" w:rsidR="00E71C11" w:rsidRDefault="00E71C11" w:rsidP="00340A5D">
      <w:pPr>
        <w:pStyle w:val="Default"/>
        <w:rPr>
          <w:b/>
          <w:bCs/>
        </w:rPr>
      </w:pPr>
    </w:p>
    <w:p w14:paraId="73A4C4D6" w14:textId="43FBFA95" w:rsidR="00E71C11" w:rsidRDefault="00E71C11" w:rsidP="00340A5D">
      <w:pPr>
        <w:pStyle w:val="Default"/>
      </w:pPr>
      <w:r>
        <w:rPr>
          <w:b/>
          <w:bCs/>
        </w:rPr>
        <w:tab/>
      </w:r>
      <w:r w:rsidR="004C0DC4">
        <w:rPr>
          <w:b/>
          <w:bCs/>
        </w:rPr>
        <w:t xml:space="preserve">Notification of </w:t>
      </w:r>
      <w:r w:rsidR="00F33F92">
        <w:rPr>
          <w:b/>
          <w:bCs/>
        </w:rPr>
        <w:t>C</w:t>
      </w:r>
      <w:r w:rsidR="004C0DC4">
        <w:rPr>
          <w:b/>
          <w:bCs/>
        </w:rPr>
        <w:t>onsultation</w:t>
      </w:r>
      <w:r w:rsidR="004C0DC4">
        <w:rPr>
          <w:b/>
          <w:bCs/>
        </w:rPr>
        <w:tab/>
      </w:r>
      <w:r w:rsidR="004C0DC4">
        <w:rPr>
          <w:b/>
          <w:bCs/>
        </w:rPr>
        <w:tab/>
      </w:r>
      <w:r w:rsidR="004C0DC4">
        <w:rPr>
          <w:b/>
          <w:bCs/>
        </w:rPr>
        <w:tab/>
      </w:r>
      <w:r w:rsidR="004C0DC4">
        <w:rPr>
          <w:b/>
          <w:bCs/>
        </w:rPr>
        <w:tab/>
      </w:r>
      <w:r w:rsidR="004C0DC4">
        <w:rPr>
          <w:b/>
          <w:bCs/>
        </w:rPr>
        <w:tab/>
      </w:r>
      <w:r w:rsidR="004C0DC4">
        <w:rPr>
          <w:b/>
          <w:bCs/>
        </w:rPr>
        <w:tab/>
      </w:r>
      <w:r w:rsidR="004C0DC4">
        <w:rPr>
          <w:b/>
          <w:bCs/>
        </w:rPr>
        <w:tab/>
      </w:r>
      <w:r w:rsidR="004B0CD7">
        <w:t>4</w:t>
      </w:r>
    </w:p>
    <w:p w14:paraId="09006EDB" w14:textId="77777777" w:rsidR="00903673" w:rsidRDefault="00903673" w:rsidP="00340A5D">
      <w:pPr>
        <w:pStyle w:val="Default"/>
      </w:pPr>
    </w:p>
    <w:p w14:paraId="2EF09051" w14:textId="60618123" w:rsidR="00903673" w:rsidRDefault="00903673" w:rsidP="00340A5D">
      <w:pPr>
        <w:pStyle w:val="Default"/>
      </w:pPr>
      <w:r>
        <w:tab/>
      </w:r>
      <w:r>
        <w:rPr>
          <w:b/>
          <w:bCs/>
        </w:rPr>
        <w:t xml:space="preserve">Methods of </w:t>
      </w:r>
      <w:r w:rsidR="00F33F92">
        <w:rPr>
          <w:b/>
          <w:bCs/>
        </w:rPr>
        <w:t>C</w:t>
      </w:r>
      <w:r>
        <w:rPr>
          <w:b/>
          <w:bCs/>
        </w:rPr>
        <w:t>onsultation</w:t>
      </w:r>
      <w:r>
        <w:rPr>
          <w:b/>
          <w:bCs/>
        </w:rPr>
        <w:tab/>
      </w:r>
      <w:r>
        <w:rPr>
          <w:b/>
          <w:bCs/>
        </w:rPr>
        <w:tab/>
      </w:r>
      <w:r>
        <w:rPr>
          <w:b/>
          <w:bCs/>
        </w:rPr>
        <w:tab/>
      </w:r>
      <w:r>
        <w:rPr>
          <w:b/>
          <w:bCs/>
        </w:rPr>
        <w:tab/>
      </w:r>
      <w:r>
        <w:rPr>
          <w:b/>
          <w:bCs/>
        </w:rPr>
        <w:tab/>
      </w:r>
      <w:r>
        <w:rPr>
          <w:b/>
          <w:bCs/>
        </w:rPr>
        <w:tab/>
      </w:r>
      <w:r>
        <w:rPr>
          <w:b/>
          <w:bCs/>
        </w:rPr>
        <w:tab/>
      </w:r>
      <w:r>
        <w:rPr>
          <w:b/>
          <w:bCs/>
        </w:rPr>
        <w:tab/>
      </w:r>
      <w:r w:rsidR="004B0CD7">
        <w:t>4</w:t>
      </w:r>
    </w:p>
    <w:p w14:paraId="0DE7C74F" w14:textId="77777777" w:rsidR="00F33F92" w:rsidRDefault="00F33F92" w:rsidP="00340A5D">
      <w:pPr>
        <w:pStyle w:val="Default"/>
      </w:pPr>
    </w:p>
    <w:p w14:paraId="187CDB3D" w14:textId="48F7FB85" w:rsidR="00F33F92" w:rsidRPr="002C22FC" w:rsidRDefault="00F33F92" w:rsidP="00340A5D">
      <w:pPr>
        <w:pStyle w:val="Default"/>
      </w:pPr>
      <w:r>
        <w:tab/>
      </w:r>
      <w:r>
        <w:rPr>
          <w:b/>
          <w:bCs/>
        </w:rPr>
        <w:t>Contingency Planning</w:t>
      </w:r>
      <w:r w:rsidR="002C22FC">
        <w:rPr>
          <w:b/>
          <w:bCs/>
        </w:rPr>
        <w:tab/>
      </w:r>
      <w:r w:rsidR="002C22FC">
        <w:rPr>
          <w:b/>
          <w:bCs/>
        </w:rPr>
        <w:tab/>
      </w:r>
      <w:r w:rsidR="002C22FC">
        <w:rPr>
          <w:b/>
          <w:bCs/>
        </w:rPr>
        <w:tab/>
      </w:r>
      <w:r w:rsidR="002C22FC">
        <w:rPr>
          <w:b/>
          <w:bCs/>
        </w:rPr>
        <w:tab/>
      </w:r>
      <w:r w:rsidR="002C22FC">
        <w:rPr>
          <w:b/>
          <w:bCs/>
        </w:rPr>
        <w:tab/>
      </w:r>
      <w:r w:rsidR="002C22FC">
        <w:rPr>
          <w:b/>
          <w:bCs/>
        </w:rPr>
        <w:tab/>
      </w:r>
      <w:r w:rsidR="002C22FC">
        <w:rPr>
          <w:b/>
          <w:bCs/>
        </w:rPr>
        <w:tab/>
      </w:r>
      <w:r w:rsidR="002C22FC">
        <w:rPr>
          <w:b/>
          <w:bCs/>
        </w:rPr>
        <w:tab/>
      </w:r>
      <w:r w:rsidR="004B0CD7">
        <w:t>5</w:t>
      </w:r>
    </w:p>
    <w:p w14:paraId="0B0E215A" w14:textId="77777777" w:rsidR="00D23400" w:rsidRDefault="00D23400" w:rsidP="00340A5D">
      <w:pPr>
        <w:pStyle w:val="Default"/>
        <w:rPr>
          <w:b/>
          <w:bCs/>
        </w:rPr>
      </w:pPr>
    </w:p>
    <w:p w14:paraId="1117CF13" w14:textId="7AC507A3" w:rsidR="00D23400" w:rsidRPr="006B5160" w:rsidRDefault="00D23400" w:rsidP="00340A5D">
      <w:pPr>
        <w:pStyle w:val="Default"/>
      </w:pPr>
      <w:r>
        <w:rPr>
          <w:b/>
          <w:bCs/>
        </w:rPr>
        <w:tab/>
        <w:t>Consultation Timeline</w:t>
      </w:r>
      <w:r w:rsidR="002C22FC">
        <w:rPr>
          <w:b/>
          <w:bCs/>
        </w:rPr>
        <w:tab/>
      </w:r>
      <w:r w:rsidR="002C22FC">
        <w:rPr>
          <w:b/>
          <w:bCs/>
        </w:rPr>
        <w:tab/>
      </w:r>
      <w:r w:rsidR="002C22FC">
        <w:rPr>
          <w:b/>
          <w:bCs/>
        </w:rPr>
        <w:tab/>
      </w:r>
      <w:r w:rsidR="002C22FC">
        <w:rPr>
          <w:b/>
          <w:bCs/>
        </w:rPr>
        <w:tab/>
      </w:r>
      <w:r w:rsidR="002C22FC">
        <w:rPr>
          <w:b/>
          <w:bCs/>
        </w:rPr>
        <w:tab/>
      </w:r>
      <w:r w:rsidR="002C22FC">
        <w:rPr>
          <w:b/>
          <w:bCs/>
        </w:rPr>
        <w:tab/>
      </w:r>
      <w:r w:rsidR="002C22FC">
        <w:rPr>
          <w:b/>
          <w:bCs/>
        </w:rPr>
        <w:tab/>
      </w:r>
      <w:r w:rsidR="002C22FC">
        <w:rPr>
          <w:b/>
          <w:bCs/>
        </w:rPr>
        <w:tab/>
      </w:r>
      <w:r w:rsidR="004B0CD7">
        <w:t>5</w:t>
      </w:r>
    </w:p>
    <w:p w14:paraId="68A275C4" w14:textId="77777777" w:rsidR="006B4D99" w:rsidRPr="00210606" w:rsidRDefault="006B4D99" w:rsidP="00340A5D">
      <w:pPr>
        <w:pStyle w:val="Default"/>
        <w:rPr>
          <w:b/>
          <w:bCs/>
        </w:rPr>
      </w:pPr>
    </w:p>
    <w:p w14:paraId="2C708AF1" w14:textId="16965717" w:rsidR="006B4D99" w:rsidRPr="00787344" w:rsidRDefault="006B4D99" w:rsidP="00340A5D">
      <w:pPr>
        <w:pStyle w:val="Default"/>
      </w:pPr>
      <w:r w:rsidRPr="00210606">
        <w:rPr>
          <w:b/>
          <w:bCs/>
        </w:rPr>
        <w:t>Section 3 – Material</w:t>
      </w:r>
      <w:r w:rsidR="00787344">
        <w:rPr>
          <w:b/>
          <w:bCs/>
        </w:rPr>
        <w:tab/>
      </w:r>
      <w:r w:rsidR="00787344">
        <w:rPr>
          <w:b/>
          <w:bCs/>
        </w:rPr>
        <w:tab/>
      </w:r>
      <w:r w:rsidR="00787344">
        <w:rPr>
          <w:b/>
          <w:bCs/>
        </w:rPr>
        <w:tab/>
      </w:r>
      <w:r w:rsidR="00787344">
        <w:rPr>
          <w:b/>
          <w:bCs/>
        </w:rPr>
        <w:tab/>
      </w:r>
      <w:r w:rsidR="00787344">
        <w:rPr>
          <w:b/>
          <w:bCs/>
        </w:rPr>
        <w:tab/>
      </w:r>
      <w:r w:rsidR="00787344">
        <w:rPr>
          <w:b/>
          <w:bCs/>
        </w:rPr>
        <w:tab/>
      </w:r>
      <w:r w:rsidR="00787344">
        <w:rPr>
          <w:b/>
          <w:bCs/>
        </w:rPr>
        <w:tab/>
      </w:r>
      <w:r w:rsidR="00787344">
        <w:rPr>
          <w:b/>
          <w:bCs/>
        </w:rPr>
        <w:tab/>
      </w:r>
      <w:r w:rsidR="00787344">
        <w:rPr>
          <w:b/>
          <w:bCs/>
        </w:rPr>
        <w:tab/>
      </w:r>
      <w:r w:rsidR="004B0CD7">
        <w:t>6</w:t>
      </w:r>
    </w:p>
    <w:p w14:paraId="63CC3EFA" w14:textId="77777777" w:rsidR="00CC36F8" w:rsidRDefault="00CC36F8" w:rsidP="00340A5D">
      <w:pPr>
        <w:pStyle w:val="Default"/>
        <w:rPr>
          <w:b/>
          <w:bCs/>
        </w:rPr>
      </w:pPr>
    </w:p>
    <w:p w14:paraId="7F91F27A" w14:textId="7B799E45" w:rsidR="00CC36F8" w:rsidRPr="008C1A42" w:rsidRDefault="00CC36F8" w:rsidP="00340A5D">
      <w:pPr>
        <w:pStyle w:val="Default"/>
      </w:pPr>
      <w:r>
        <w:rPr>
          <w:b/>
          <w:bCs/>
        </w:rPr>
        <w:tab/>
        <w:t>Consultation Documentation</w:t>
      </w:r>
      <w:r w:rsidR="008C1A42">
        <w:rPr>
          <w:b/>
          <w:bCs/>
        </w:rPr>
        <w:tab/>
      </w:r>
      <w:r w:rsidR="008C1A42">
        <w:rPr>
          <w:b/>
          <w:bCs/>
        </w:rPr>
        <w:tab/>
      </w:r>
      <w:r w:rsidR="008C1A42">
        <w:rPr>
          <w:b/>
          <w:bCs/>
        </w:rPr>
        <w:tab/>
      </w:r>
      <w:r w:rsidR="008C1A42">
        <w:rPr>
          <w:b/>
          <w:bCs/>
        </w:rPr>
        <w:tab/>
      </w:r>
      <w:r w:rsidR="008C1A42">
        <w:rPr>
          <w:b/>
          <w:bCs/>
        </w:rPr>
        <w:tab/>
      </w:r>
      <w:r w:rsidR="008C1A42">
        <w:rPr>
          <w:b/>
          <w:bCs/>
        </w:rPr>
        <w:tab/>
      </w:r>
      <w:r w:rsidR="008C1A42">
        <w:rPr>
          <w:b/>
          <w:bCs/>
        </w:rPr>
        <w:tab/>
      </w:r>
      <w:r w:rsidR="004B0CD7">
        <w:t>6</w:t>
      </w:r>
    </w:p>
    <w:p w14:paraId="33A76A99" w14:textId="68846422" w:rsidR="00CC36F8" w:rsidRDefault="00CC36F8" w:rsidP="00340A5D">
      <w:pPr>
        <w:pStyle w:val="Default"/>
        <w:rPr>
          <w:b/>
          <w:bCs/>
        </w:rPr>
      </w:pPr>
    </w:p>
    <w:p w14:paraId="3A026B81" w14:textId="14C69BF6" w:rsidR="00301327" w:rsidRPr="00301327" w:rsidRDefault="00301327" w:rsidP="00340A5D">
      <w:pPr>
        <w:pStyle w:val="Default"/>
      </w:pPr>
      <w:r>
        <w:rPr>
          <w:b/>
          <w:bCs/>
        </w:rPr>
        <w:tab/>
        <w:t>Soft Copies</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t>6</w:t>
      </w:r>
    </w:p>
    <w:p w14:paraId="67F8D3E5" w14:textId="77777777" w:rsidR="00301327" w:rsidRDefault="00301327" w:rsidP="00340A5D">
      <w:pPr>
        <w:pStyle w:val="Default"/>
        <w:rPr>
          <w:b/>
          <w:bCs/>
        </w:rPr>
      </w:pPr>
    </w:p>
    <w:p w14:paraId="004FB478" w14:textId="044BF819" w:rsidR="00CC36F8" w:rsidRPr="008C1A42" w:rsidRDefault="00CC36F8" w:rsidP="00340A5D">
      <w:pPr>
        <w:pStyle w:val="Default"/>
      </w:pPr>
      <w:r>
        <w:rPr>
          <w:b/>
          <w:bCs/>
        </w:rPr>
        <w:tab/>
        <w:t>Online Portal</w:t>
      </w:r>
      <w:r w:rsidR="008C1A42">
        <w:rPr>
          <w:b/>
          <w:bCs/>
        </w:rPr>
        <w:tab/>
      </w:r>
      <w:r w:rsidR="008C1A42">
        <w:rPr>
          <w:b/>
          <w:bCs/>
        </w:rPr>
        <w:tab/>
      </w:r>
      <w:r w:rsidR="008C1A42">
        <w:rPr>
          <w:b/>
          <w:bCs/>
        </w:rPr>
        <w:tab/>
      </w:r>
      <w:r w:rsidR="008C1A42">
        <w:rPr>
          <w:b/>
          <w:bCs/>
        </w:rPr>
        <w:tab/>
      </w:r>
      <w:r w:rsidR="008C1A42">
        <w:rPr>
          <w:b/>
          <w:bCs/>
        </w:rPr>
        <w:tab/>
      </w:r>
      <w:r w:rsidR="008C1A42">
        <w:rPr>
          <w:b/>
          <w:bCs/>
        </w:rPr>
        <w:tab/>
      </w:r>
      <w:r w:rsidR="008C1A42">
        <w:rPr>
          <w:b/>
          <w:bCs/>
        </w:rPr>
        <w:tab/>
      </w:r>
      <w:r w:rsidR="008C1A42">
        <w:rPr>
          <w:b/>
          <w:bCs/>
        </w:rPr>
        <w:tab/>
      </w:r>
      <w:r w:rsidR="008C1A42">
        <w:rPr>
          <w:b/>
          <w:bCs/>
        </w:rPr>
        <w:tab/>
      </w:r>
      <w:r w:rsidR="004B0CD7">
        <w:t>6</w:t>
      </w:r>
    </w:p>
    <w:p w14:paraId="2F083CE3" w14:textId="77777777" w:rsidR="00CC36F8" w:rsidRDefault="00CC36F8" w:rsidP="00340A5D">
      <w:pPr>
        <w:pStyle w:val="Default"/>
        <w:rPr>
          <w:b/>
          <w:bCs/>
        </w:rPr>
      </w:pPr>
    </w:p>
    <w:p w14:paraId="344C75BA" w14:textId="5E9483D1" w:rsidR="00CC36F8" w:rsidRPr="008C1A42" w:rsidRDefault="00CC36F8" w:rsidP="00340A5D">
      <w:pPr>
        <w:pStyle w:val="Default"/>
      </w:pPr>
      <w:r>
        <w:rPr>
          <w:b/>
          <w:bCs/>
        </w:rPr>
        <w:tab/>
        <w:t>Physical Material</w:t>
      </w:r>
      <w:r w:rsidR="008C1A42">
        <w:rPr>
          <w:b/>
          <w:bCs/>
        </w:rPr>
        <w:tab/>
      </w:r>
      <w:r w:rsidR="008C1A42">
        <w:rPr>
          <w:b/>
          <w:bCs/>
        </w:rPr>
        <w:tab/>
      </w:r>
      <w:r w:rsidR="008C1A42">
        <w:rPr>
          <w:b/>
          <w:bCs/>
        </w:rPr>
        <w:tab/>
      </w:r>
      <w:r w:rsidR="008C1A42">
        <w:rPr>
          <w:b/>
          <w:bCs/>
        </w:rPr>
        <w:tab/>
      </w:r>
      <w:r w:rsidR="008C1A42">
        <w:rPr>
          <w:b/>
          <w:bCs/>
        </w:rPr>
        <w:tab/>
      </w:r>
      <w:r w:rsidR="008C1A42">
        <w:rPr>
          <w:b/>
          <w:bCs/>
        </w:rPr>
        <w:tab/>
      </w:r>
      <w:r w:rsidR="008C1A42">
        <w:rPr>
          <w:b/>
          <w:bCs/>
        </w:rPr>
        <w:tab/>
      </w:r>
      <w:r w:rsidR="008C1A42">
        <w:rPr>
          <w:b/>
          <w:bCs/>
        </w:rPr>
        <w:tab/>
      </w:r>
      <w:r w:rsidR="008C1A42">
        <w:rPr>
          <w:b/>
          <w:bCs/>
        </w:rPr>
        <w:tab/>
      </w:r>
      <w:r w:rsidR="004B0CD7">
        <w:t>6</w:t>
      </w:r>
    </w:p>
    <w:p w14:paraId="0EE87747" w14:textId="77777777" w:rsidR="006B4D99" w:rsidRPr="00210606" w:rsidRDefault="006B4D99" w:rsidP="00340A5D">
      <w:pPr>
        <w:pStyle w:val="Default"/>
        <w:rPr>
          <w:b/>
          <w:bCs/>
        </w:rPr>
      </w:pPr>
    </w:p>
    <w:p w14:paraId="4F297D66" w14:textId="319B34D1" w:rsidR="006B4D99" w:rsidRPr="008C1A42" w:rsidRDefault="006B4D99" w:rsidP="00340A5D">
      <w:pPr>
        <w:pStyle w:val="Default"/>
      </w:pPr>
      <w:r w:rsidRPr="00210606">
        <w:rPr>
          <w:b/>
          <w:bCs/>
        </w:rPr>
        <w:t>Section 4 – Length of Consultation</w:t>
      </w:r>
      <w:r w:rsidR="008C1A42">
        <w:rPr>
          <w:b/>
          <w:bCs/>
        </w:rPr>
        <w:tab/>
      </w:r>
      <w:r w:rsidR="008C1A42">
        <w:rPr>
          <w:b/>
          <w:bCs/>
        </w:rPr>
        <w:tab/>
      </w:r>
      <w:r w:rsidR="008C1A42">
        <w:rPr>
          <w:b/>
          <w:bCs/>
        </w:rPr>
        <w:tab/>
      </w:r>
      <w:r w:rsidR="008C1A42">
        <w:rPr>
          <w:b/>
          <w:bCs/>
        </w:rPr>
        <w:tab/>
      </w:r>
      <w:r w:rsidR="008C1A42">
        <w:rPr>
          <w:b/>
          <w:bCs/>
        </w:rPr>
        <w:tab/>
      </w:r>
      <w:r w:rsidR="008C1A42">
        <w:rPr>
          <w:b/>
          <w:bCs/>
        </w:rPr>
        <w:tab/>
      </w:r>
      <w:r w:rsidR="008C1A42">
        <w:rPr>
          <w:b/>
          <w:bCs/>
        </w:rPr>
        <w:tab/>
      </w:r>
      <w:r w:rsidR="004B0CD7">
        <w:t>7</w:t>
      </w:r>
    </w:p>
    <w:p w14:paraId="419A2AF1" w14:textId="77777777" w:rsidR="006B4D99" w:rsidRPr="00210606" w:rsidRDefault="006B4D99" w:rsidP="00340A5D">
      <w:pPr>
        <w:pStyle w:val="Default"/>
        <w:rPr>
          <w:b/>
          <w:bCs/>
        </w:rPr>
      </w:pPr>
    </w:p>
    <w:p w14:paraId="6B40301E" w14:textId="5D563530" w:rsidR="006B4D99" w:rsidRPr="00787344" w:rsidRDefault="00210606" w:rsidP="00340A5D">
      <w:pPr>
        <w:pStyle w:val="Default"/>
      </w:pPr>
      <w:r w:rsidRPr="00210606">
        <w:rPr>
          <w:b/>
          <w:bCs/>
        </w:rPr>
        <w:t>Section 5 – Post-consolation</w:t>
      </w:r>
      <w:r w:rsidR="00787344">
        <w:tab/>
      </w:r>
      <w:r w:rsidR="00787344">
        <w:tab/>
      </w:r>
      <w:r w:rsidR="00787344">
        <w:tab/>
      </w:r>
      <w:r w:rsidR="00787344">
        <w:tab/>
      </w:r>
      <w:r w:rsidR="00787344">
        <w:tab/>
      </w:r>
      <w:r w:rsidR="00787344">
        <w:tab/>
      </w:r>
      <w:r w:rsidR="00787344">
        <w:tab/>
      </w:r>
      <w:r w:rsidR="00787344">
        <w:tab/>
      </w:r>
      <w:r w:rsidR="004B0CD7">
        <w:t>8</w:t>
      </w:r>
    </w:p>
    <w:p w14:paraId="65C0836E" w14:textId="77777777" w:rsidR="00EC5578" w:rsidRDefault="00EC5578" w:rsidP="00340A5D">
      <w:pPr>
        <w:pStyle w:val="Default"/>
        <w:rPr>
          <w:b/>
          <w:bCs/>
        </w:rPr>
      </w:pPr>
    </w:p>
    <w:p w14:paraId="16570C36" w14:textId="63F76FC8" w:rsidR="00EC5578" w:rsidRDefault="00EC5578" w:rsidP="00340A5D">
      <w:pPr>
        <w:pStyle w:val="Default"/>
        <w:rPr>
          <w:b/>
          <w:bCs/>
        </w:rPr>
      </w:pPr>
      <w:r>
        <w:rPr>
          <w:b/>
          <w:bCs/>
        </w:rPr>
        <w:tab/>
        <w:t>Collate and review responses</w:t>
      </w:r>
      <w:r w:rsidR="007B4205">
        <w:rPr>
          <w:b/>
          <w:bCs/>
        </w:rPr>
        <w:tab/>
      </w:r>
      <w:r w:rsidR="007B4205">
        <w:rPr>
          <w:b/>
          <w:bCs/>
        </w:rPr>
        <w:tab/>
      </w:r>
      <w:r w:rsidR="007B4205">
        <w:rPr>
          <w:b/>
          <w:bCs/>
        </w:rPr>
        <w:tab/>
      </w:r>
      <w:r w:rsidR="007B4205">
        <w:rPr>
          <w:b/>
          <w:bCs/>
        </w:rPr>
        <w:tab/>
      </w:r>
      <w:r w:rsidR="007B4205">
        <w:rPr>
          <w:b/>
          <w:bCs/>
        </w:rPr>
        <w:tab/>
      </w:r>
      <w:r w:rsidR="007B4205">
        <w:rPr>
          <w:b/>
          <w:bCs/>
        </w:rPr>
        <w:tab/>
      </w:r>
      <w:r w:rsidR="007B4205">
        <w:rPr>
          <w:b/>
          <w:bCs/>
        </w:rPr>
        <w:tab/>
      </w:r>
      <w:r w:rsidR="004B0CD7">
        <w:t>8</w:t>
      </w:r>
    </w:p>
    <w:p w14:paraId="557E8B58" w14:textId="77777777" w:rsidR="00EC5578" w:rsidRDefault="00EC5578" w:rsidP="00340A5D">
      <w:pPr>
        <w:pStyle w:val="Default"/>
        <w:rPr>
          <w:b/>
          <w:bCs/>
        </w:rPr>
      </w:pPr>
    </w:p>
    <w:p w14:paraId="16EAE818" w14:textId="537A439F" w:rsidR="00EC5578" w:rsidRPr="00210606" w:rsidRDefault="00EC5578" w:rsidP="00340A5D">
      <w:pPr>
        <w:pStyle w:val="Default"/>
        <w:rPr>
          <w:b/>
          <w:bCs/>
        </w:rPr>
      </w:pPr>
      <w:r>
        <w:rPr>
          <w:b/>
          <w:bCs/>
        </w:rPr>
        <w:tab/>
        <w:t>Stage 4 – Update and Submit</w:t>
      </w:r>
      <w:r w:rsidR="007B4205">
        <w:rPr>
          <w:b/>
          <w:bCs/>
        </w:rPr>
        <w:tab/>
      </w:r>
      <w:r w:rsidR="007B4205">
        <w:rPr>
          <w:b/>
          <w:bCs/>
        </w:rPr>
        <w:tab/>
      </w:r>
      <w:r w:rsidR="007B4205">
        <w:rPr>
          <w:b/>
          <w:bCs/>
        </w:rPr>
        <w:tab/>
      </w:r>
      <w:r w:rsidR="007B4205">
        <w:rPr>
          <w:b/>
          <w:bCs/>
        </w:rPr>
        <w:tab/>
      </w:r>
      <w:r w:rsidR="007B4205">
        <w:rPr>
          <w:b/>
          <w:bCs/>
        </w:rPr>
        <w:tab/>
      </w:r>
      <w:r w:rsidR="007B4205">
        <w:rPr>
          <w:b/>
          <w:bCs/>
        </w:rPr>
        <w:tab/>
      </w:r>
      <w:r w:rsidR="007B4205">
        <w:rPr>
          <w:b/>
          <w:bCs/>
        </w:rPr>
        <w:tab/>
      </w:r>
      <w:r w:rsidR="004B0CD7">
        <w:t>8</w:t>
      </w:r>
    </w:p>
    <w:p w14:paraId="22B8DCC8" w14:textId="28FAA7B8" w:rsidR="00340A5D" w:rsidRDefault="00340A5D" w:rsidP="00340A5D">
      <w:pPr>
        <w:pStyle w:val="Default"/>
        <w:rPr>
          <w:b/>
          <w:bCs/>
          <w:sz w:val="32"/>
          <w:szCs w:val="32"/>
        </w:rPr>
      </w:pPr>
    </w:p>
    <w:p w14:paraId="33010720" w14:textId="77777777" w:rsidR="00340A5D" w:rsidRDefault="00340A5D" w:rsidP="00340A5D">
      <w:pPr>
        <w:pStyle w:val="Default"/>
        <w:rPr>
          <w:b/>
          <w:bCs/>
          <w:sz w:val="32"/>
          <w:szCs w:val="32"/>
        </w:rPr>
      </w:pPr>
    </w:p>
    <w:p w14:paraId="35E6935D" w14:textId="77777777" w:rsidR="00340A5D" w:rsidRDefault="00340A5D" w:rsidP="00340A5D">
      <w:pPr>
        <w:pStyle w:val="Default"/>
        <w:jc w:val="center"/>
        <w:rPr>
          <w:b/>
          <w:bCs/>
          <w:sz w:val="32"/>
          <w:szCs w:val="32"/>
        </w:rPr>
      </w:pPr>
    </w:p>
    <w:p w14:paraId="69B015A6" w14:textId="77777777" w:rsidR="00340A5D" w:rsidRDefault="00340A5D" w:rsidP="00340A5D">
      <w:pPr>
        <w:pStyle w:val="Default"/>
        <w:jc w:val="center"/>
        <w:rPr>
          <w:b/>
          <w:bCs/>
          <w:sz w:val="32"/>
          <w:szCs w:val="32"/>
        </w:rPr>
      </w:pPr>
    </w:p>
    <w:p w14:paraId="233B6A5B" w14:textId="77777777" w:rsidR="00340A5D" w:rsidRDefault="00340A5D" w:rsidP="00340A5D">
      <w:pPr>
        <w:pStyle w:val="Default"/>
        <w:jc w:val="center"/>
        <w:rPr>
          <w:b/>
          <w:bCs/>
          <w:sz w:val="32"/>
          <w:szCs w:val="32"/>
        </w:rPr>
      </w:pPr>
    </w:p>
    <w:p w14:paraId="396BF1DC" w14:textId="497B22D4" w:rsidR="00340A5D" w:rsidRDefault="00340A5D" w:rsidP="00340A5D">
      <w:pPr>
        <w:pStyle w:val="Default"/>
        <w:jc w:val="center"/>
        <w:rPr>
          <w:b/>
          <w:bCs/>
          <w:sz w:val="32"/>
          <w:szCs w:val="32"/>
        </w:rPr>
      </w:pPr>
    </w:p>
    <w:p w14:paraId="567CAAC0" w14:textId="77777777" w:rsidR="0023177F" w:rsidRDefault="0023177F" w:rsidP="00340A5D">
      <w:pPr>
        <w:pStyle w:val="Default"/>
        <w:jc w:val="center"/>
        <w:rPr>
          <w:b/>
          <w:bCs/>
          <w:sz w:val="32"/>
          <w:szCs w:val="32"/>
        </w:rPr>
      </w:pPr>
    </w:p>
    <w:p w14:paraId="6E708D54" w14:textId="77777777" w:rsidR="0023177F" w:rsidRDefault="0023177F" w:rsidP="00340A5D">
      <w:pPr>
        <w:pStyle w:val="Default"/>
        <w:jc w:val="center"/>
        <w:rPr>
          <w:b/>
          <w:bCs/>
          <w:sz w:val="32"/>
          <w:szCs w:val="32"/>
        </w:rPr>
      </w:pPr>
    </w:p>
    <w:p w14:paraId="7D2A65BA" w14:textId="1B9C54EE" w:rsidR="00340A5D" w:rsidRDefault="00340A5D" w:rsidP="00383918">
      <w:pPr>
        <w:pStyle w:val="Default"/>
        <w:rPr>
          <w:b/>
          <w:bCs/>
          <w:sz w:val="32"/>
          <w:szCs w:val="32"/>
        </w:rPr>
      </w:pPr>
      <w:r>
        <w:rPr>
          <w:b/>
          <w:bCs/>
          <w:sz w:val="32"/>
          <w:szCs w:val="32"/>
        </w:rPr>
        <w:t xml:space="preserve">Introduction </w:t>
      </w:r>
    </w:p>
    <w:p w14:paraId="19585F76" w14:textId="77777777" w:rsidR="00383918" w:rsidRDefault="00383918" w:rsidP="00383918">
      <w:pPr>
        <w:pStyle w:val="Default"/>
        <w:rPr>
          <w:b/>
          <w:bCs/>
          <w:sz w:val="32"/>
          <w:szCs w:val="32"/>
        </w:rPr>
      </w:pPr>
    </w:p>
    <w:p w14:paraId="30D7AF1D" w14:textId="6B50DD7E" w:rsidR="002B0D9D" w:rsidRDefault="00383918" w:rsidP="00E138DB">
      <w:pPr>
        <w:pStyle w:val="Default"/>
      </w:pPr>
      <w:r>
        <w:t xml:space="preserve">This document forms part of Stage 3 of the Airspace Change Proposal ACP-2020-092, which seeks to </w:t>
      </w:r>
      <w:r w:rsidR="00CB533B">
        <w:t>secure suitable segregated airspace to use during Ex</w:t>
      </w:r>
      <w:r w:rsidR="00992B9F">
        <w:t>ercise</w:t>
      </w:r>
      <w:r w:rsidR="00CB533B">
        <w:t xml:space="preserve"> Joint Warri</w:t>
      </w:r>
      <w:r w:rsidR="003D7408">
        <w:t>or</w:t>
      </w:r>
      <w:r w:rsidR="00992B9F">
        <w:t xml:space="preserve"> (Ex JW)</w:t>
      </w:r>
      <w:r w:rsidR="003D7408">
        <w:t>. A</w:t>
      </w:r>
      <w:r w:rsidR="00CB533B">
        <w:t xml:space="preserve"> highly complex, multi-domain collective training</w:t>
      </w:r>
      <w:r w:rsidR="003D7408">
        <w:t xml:space="preserve"> exercise</w:t>
      </w:r>
      <w:r w:rsidR="00CB533B">
        <w:t>, preparing aircrews for operational service</w:t>
      </w:r>
      <w:r w:rsidR="00B6238D">
        <w:t xml:space="preserve"> hosted twice </w:t>
      </w:r>
      <w:r w:rsidR="0096122A">
        <w:t xml:space="preserve">annually </w:t>
      </w:r>
      <w:r w:rsidR="00BE17B1">
        <w:t>–</w:t>
      </w:r>
      <w:r w:rsidR="00B6238D">
        <w:t xml:space="preserve"> </w:t>
      </w:r>
      <w:r w:rsidR="00BE17B1">
        <w:t>Spring and Autumn.</w:t>
      </w:r>
    </w:p>
    <w:p w14:paraId="53B23485" w14:textId="77777777" w:rsidR="00B6238D" w:rsidRDefault="00B6238D" w:rsidP="00E138DB">
      <w:pPr>
        <w:pStyle w:val="Default"/>
      </w:pPr>
    </w:p>
    <w:p w14:paraId="4BCCCD5D" w14:textId="77777777" w:rsidR="00860185" w:rsidRDefault="00B6238D" w:rsidP="00E138DB">
      <w:pPr>
        <w:pStyle w:val="Default"/>
      </w:pPr>
      <w:proofErr w:type="gramStart"/>
      <w:r>
        <w:t>In order to</w:t>
      </w:r>
      <w:proofErr w:type="gramEnd"/>
      <w:r>
        <w:t xml:space="preserve"> meet the complex training objectives of Defence during Ex JW, segregated airspace is required that </w:t>
      </w:r>
      <w:r w:rsidR="00B057C1">
        <w:t>i</w:t>
      </w:r>
      <w:r>
        <w:t>s</w:t>
      </w:r>
      <w:r w:rsidR="00860185">
        <w:t>:</w:t>
      </w:r>
    </w:p>
    <w:p w14:paraId="16B692FE" w14:textId="77777777" w:rsidR="00860185" w:rsidRDefault="00860185" w:rsidP="00083BB0">
      <w:pPr>
        <w:pStyle w:val="Default"/>
      </w:pPr>
    </w:p>
    <w:p w14:paraId="5099EA1F" w14:textId="2E770D20" w:rsidR="00860185" w:rsidRDefault="00860185" w:rsidP="00FE640D">
      <w:pPr>
        <w:pStyle w:val="Default"/>
        <w:numPr>
          <w:ilvl w:val="0"/>
          <w:numId w:val="7"/>
        </w:numPr>
        <w:ind w:left="1134" w:hanging="425"/>
      </w:pPr>
      <w:r>
        <w:t>W</w:t>
      </w:r>
      <w:r w:rsidR="00B6238D">
        <w:t>ithin reach of Navy Forces, more specifically a Carrier Strike Group (with embarked 5th generation air systems) operating within Deep Water, which through the development of the scenario is likely to span hundreds of miles.</w:t>
      </w:r>
    </w:p>
    <w:p w14:paraId="0AEEC7F7" w14:textId="77777777" w:rsidR="00860185" w:rsidRDefault="00860185" w:rsidP="00FE640D">
      <w:pPr>
        <w:pStyle w:val="Default"/>
        <w:ind w:left="1134" w:hanging="425"/>
      </w:pPr>
    </w:p>
    <w:p w14:paraId="58462347" w14:textId="72ECADE7" w:rsidR="00860185" w:rsidRDefault="00B6238D" w:rsidP="00FE640D">
      <w:pPr>
        <w:pStyle w:val="Default"/>
        <w:numPr>
          <w:ilvl w:val="0"/>
          <w:numId w:val="7"/>
        </w:numPr>
        <w:ind w:left="1134" w:hanging="425"/>
      </w:pPr>
      <w:r>
        <w:t xml:space="preserve">Provides a sufficient mixture of overland and overseas areas which offers exercise planners flexibility to create more complex scenarios across both environments, for necessary littoral operations. </w:t>
      </w:r>
    </w:p>
    <w:p w14:paraId="27964950" w14:textId="77777777" w:rsidR="00860185" w:rsidRDefault="00860185" w:rsidP="00FE640D">
      <w:pPr>
        <w:pStyle w:val="Default"/>
        <w:ind w:left="1134" w:hanging="425"/>
      </w:pPr>
    </w:p>
    <w:p w14:paraId="00F325F0" w14:textId="76A3F202" w:rsidR="00860185" w:rsidRDefault="00B6238D" w:rsidP="00FE640D">
      <w:pPr>
        <w:pStyle w:val="Default"/>
        <w:numPr>
          <w:ilvl w:val="0"/>
          <w:numId w:val="7"/>
        </w:numPr>
        <w:ind w:left="1134" w:hanging="425"/>
      </w:pPr>
      <w:r>
        <w:t>Crucially caters for ranges within the area, which allows for necessary Air</w:t>
      </w:r>
      <w:r w:rsidR="000A6E18">
        <w:t>-</w:t>
      </w:r>
      <w:r>
        <w:t xml:space="preserve">Land integration. </w:t>
      </w:r>
    </w:p>
    <w:p w14:paraId="0E85FA40" w14:textId="77777777" w:rsidR="00860185" w:rsidRDefault="00860185" w:rsidP="00FE640D">
      <w:pPr>
        <w:pStyle w:val="Default"/>
        <w:ind w:left="1134" w:hanging="425"/>
      </w:pPr>
    </w:p>
    <w:p w14:paraId="69DA2B18" w14:textId="2DDF85DA" w:rsidR="00B6238D" w:rsidRDefault="00B6238D" w:rsidP="00FE640D">
      <w:pPr>
        <w:pStyle w:val="Default"/>
        <w:numPr>
          <w:ilvl w:val="0"/>
          <w:numId w:val="7"/>
        </w:numPr>
        <w:ind w:left="1134" w:hanging="425"/>
      </w:pPr>
      <w:r>
        <w:t xml:space="preserve">Is of large enough size to accommodate representative operational numbers. </w:t>
      </w:r>
      <w:proofErr w:type="gramStart"/>
      <w:r>
        <w:t>In order for</w:t>
      </w:r>
      <w:proofErr w:type="gramEnd"/>
      <w:r>
        <w:t xml:space="preserve"> UK Danger Areas to comply with both the UK’s Airspace Modernisation Strategy and Free Route Airspace (FRA), every danger area requires a “parent” danger area in the UK AIP in order for Flight Buffer Zones to be applied and thus enable FRA. In an increasingly busy UK airspace, segregated airspace of a large enough size and in a suitable location will not exist after FRA is implemented and current solutions are untenable to deliver the required needs of Defence</w:t>
      </w:r>
      <w:r w:rsidR="0096122A">
        <w:t>.</w:t>
      </w:r>
    </w:p>
    <w:p w14:paraId="3085ADCB" w14:textId="77777777" w:rsidR="008B4D35" w:rsidRDefault="008B4D35" w:rsidP="00E138DB">
      <w:pPr>
        <w:pStyle w:val="Default"/>
      </w:pPr>
    </w:p>
    <w:p w14:paraId="439628DA" w14:textId="1DE1FFB8" w:rsidR="008B4D35" w:rsidRDefault="008B4D35" w:rsidP="00E138DB">
      <w:pPr>
        <w:pStyle w:val="Default"/>
      </w:pPr>
      <w:r>
        <w:t xml:space="preserve">The CAA accepted the Sponsor’s submission at the Stage 2 ‘DEVELOP AND ASSESS’ Gateway on </w:t>
      </w:r>
      <w:r w:rsidR="000A21A6">
        <w:t>31</w:t>
      </w:r>
      <w:r w:rsidR="00992B9F">
        <w:t>st</w:t>
      </w:r>
      <w:r w:rsidR="000A21A6">
        <w:t xml:space="preserve"> May </w:t>
      </w:r>
      <w:r w:rsidR="00992B9F">
        <w:t>20</w:t>
      </w:r>
      <w:r w:rsidR="000A21A6">
        <w:t xml:space="preserve">22 </w:t>
      </w:r>
      <w:r>
        <w:t xml:space="preserve">and redacted </w:t>
      </w:r>
      <w:r w:rsidR="00E63594">
        <w:t>versions</w:t>
      </w:r>
      <w:r>
        <w:t xml:space="preserve"> of all submission documentation can be found on the portal</w:t>
      </w:r>
      <w:r w:rsidR="004F3D75">
        <w:rPr>
          <w:rStyle w:val="FootnoteReference"/>
        </w:rPr>
        <w:footnoteReference w:id="2"/>
      </w:r>
      <w:r w:rsidR="00517B9A">
        <w:t xml:space="preserve">. </w:t>
      </w:r>
    </w:p>
    <w:p w14:paraId="6D2CF1AB" w14:textId="77777777" w:rsidR="00517B9A" w:rsidRDefault="00517B9A" w:rsidP="00E138DB">
      <w:pPr>
        <w:pStyle w:val="Default"/>
      </w:pPr>
    </w:p>
    <w:p w14:paraId="67710DD5" w14:textId="678405BF" w:rsidR="00517B9A" w:rsidRDefault="00517B9A" w:rsidP="00E138DB">
      <w:pPr>
        <w:pStyle w:val="Default"/>
      </w:pPr>
      <w:r>
        <w:t xml:space="preserve">The aim of this document is to demonstrate to the CAA a comprehensive </w:t>
      </w:r>
      <w:r w:rsidR="00E761AC">
        <w:t>consultation</w:t>
      </w:r>
      <w:r>
        <w:t xml:space="preserve"> strategy that satisfies the requirement for detailed consultation as part of stage 3 of the CAP1616 airspace change process. </w:t>
      </w:r>
      <w:r w:rsidR="00243901">
        <w:t xml:space="preserve">This consultation strategy forms part of a wider submission that will be send to the CAA </w:t>
      </w:r>
      <w:r w:rsidR="00E63594">
        <w:t>before</w:t>
      </w:r>
      <w:r w:rsidR="00243901">
        <w:t xml:space="preserve"> the Stage 3 ‘CONSULT’ Gateway that is </w:t>
      </w:r>
      <w:r w:rsidR="00243901" w:rsidRPr="00DB205B">
        <w:t xml:space="preserve">planned for </w:t>
      </w:r>
      <w:r w:rsidR="00DB205B">
        <w:t>25 Nov 22.</w:t>
      </w:r>
      <w:r w:rsidR="00243901">
        <w:t xml:space="preserve"> </w:t>
      </w:r>
    </w:p>
    <w:p w14:paraId="15D7F926" w14:textId="77777777" w:rsidR="00243901" w:rsidRDefault="00243901" w:rsidP="00E138DB">
      <w:pPr>
        <w:pStyle w:val="Default"/>
      </w:pPr>
    </w:p>
    <w:p w14:paraId="07C69ED7" w14:textId="0A14F4E8" w:rsidR="008B4EA5" w:rsidRDefault="008B4EA5" w:rsidP="00E138DB">
      <w:pPr>
        <w:pStyle w:val="Default"/>
      </w:pPr>
      <w:r>
        <w:t xml:space="preserve">CAP 1616 provides ‘best practice consultation </w:t>
      </w:r>
      <w:r w:rsidR="00530DFF">
        <w:t>principles</w:t>
      </w:r>
      <w:r>
        <w:t xml:space="preserve"> and a foundation format for this document. It will include the following chapters: </w:t>
      </w:r>
    </w:p>
    <w:p w14:paraId="10C4E268" w14:textId="77777777" w:rsidR="008B4EA5" w:rsidRDefault="008B4EA5" w:rsidP="00E138DB">
      <w:pPr>
        <w:pStyle w:val="Default"/>
      </w:pPr>
    </w:p>
    <w:p w14:paraId="0D89E208" w14:textId="77777777" w:rsidR="008B4EA5" w:rsidRPr="008109BD" w:rsidRDefault="008B4EA5" w:rsidP="008109BD">
      <w:pPr>
        <w:pStyle w:val="Default"/>
        <w:numPr>
          <w:ilvl w:val="0"/>
          <w:numId w:val="11"/>
        </w:numPr>
        <w:ind w:left="1134" w:hanging="425"/>
      </w:pPr>
      <w:r w:rsidRPr="008109BD">
        <w:rPr>
          <w:b/>
          <w:bCs/>
        </w:rPr>
        <w:lastRenderedPageBreak/>
        <w:t>Summary of engagement activity undertaken to date.</w:t>
      </w:r>
      <w:r w:rsidRPr="008109BD">
        <w:t xml:space="preserve"> This section will summarise all engagement that has been conducted throughout Stage 1 and 2.</w:t>
      </w:r>
    </w:p>
    <w:p w14:paraId="0D48602B" w14:textId="77777777" w:rsidR="008B4EA5" w:rsidRPr="008109BD" w:rsidRDefault="008B4EA5" w:rsidP="008109BD">
      <w:pPr>
        <w:pStyle w:val="Default"/>
        <w:ind w:left="1134" w:hanging="425"/>
      </w:pPr>
    </w:p>
    <w:p w14:paraId="4C0CE592" w14:textId="77777777" w:rsidR="008B4EA5" w:rsidRPr="008109BD" w:rsidRDefault="008B4EA5" w:rsidP="008109BD">
      <w:pPr>
        <w:pStyle w:val="Default"/>
        <w:numPr>
          <w:ilvl w:val="0"/>
          <w:numId w:val="11"/>
        </w:numPr>
        <w:ind w:left="1134" w:hanging="425"/>
      </w:pPr>
      <w:r w:rsidRPr="008109BD">
        <w:rPr>
          <w:b/>
          <w:bCs/>
        </w:rPr>
        <w:t>Audience.</w:t>
      </w:r>
      <w:r w:rsidRPr="008109BD">
        <w:t xml:space="preserve"> This will outline the stakeholders already identified based on their impact (either positive or negative) or perceived interest in the proposal. </w:t>
      </w:r>
    </w:p>
    <w:p w14:paraId="37678814" w14:textId="77777777" w:rsidR="008B4EA5" w:rsidRPr="008109BD" w:rsidRDefault="008B4EA5" w:rsidP="008109BD">
      <w:pPr>
        <w:pStyle w:val="Default"/>
        <w:ind w:left="1134" w:hanging="425"/>
      </w:pPr>
    </w:p>
    <w:p w14:paraId="327DF1B0" w14:textId="44838CF8" w:rsidR="008B4EA5" w:rsidRPr="008109BD" w:rsidRDefault="008B4EA5" w:rsidP="008109BD">
      <w:pPr>
        <w:pStyle w:val="Default"/>
        <w:numPr>
          <w:ilvl w:val="0"/>
          <w:numId w:val="11"/>
        </w:numPr>
        <w:ind w:left="1134" w:hanging="425"/>
      </w:pPr>
      <w:r w:rsidRPr="008109BD">
        <w:rPr>
          <w:b/>
          <w:bCs/>
        </w:rPr>
        <w:t>Approach</w:t>
      </w:r>
      <w:r w:rsidRPr="008109BD">
        <w:t xml:space="preserve">. This will detail the methods the Sponsor will use to inform stakeholders and provide a timeline of consultation activities. It will also outline how the Sponsor will contingency plan for unexpected events. </w:t>
      </w:r>
    </w:p>
    <w:p w14:paraId="353AABE9" w14:textId="77777777" w:rsidR="00FE640D" w:rsidRPr="008109BD" w:rsidRDefault="00FE640D" w:rsidP="008109BD">
      <w:pPr>
        <w:pStyle w:val="Default"/>
        <w:ind w:left="1134" w:hanging="425"/>
      </w:pPr>
    </w:p>
    <w:p w14:paraId="6497D4A3" w14:textId="0E5385A4" w:rsidR="008B4EA5" w:rsidRPr="008109BD" w:rsidRDefault="008B4EA5" w:rsidP="008109BD">
      <w:pPr>
        <w:pStyle w:val="Default"/>
        <w:numPr>
          <w:ilvl w:val="0"/>
          <w:numId w:val="11"/>
        </w:numPr>
        <w:ind w:left="1134" w:hanging="425"/>
      </w:pPr>
      <w:r w:rsidRPr="008109BD">
        <w:rPr>
          <w:b/>
          <w:bCs/>
        </w:rPr>
        <w:t>Materials.</w:t>
      </w:r>
      <w:r w:rsidRPr="008109BD">
        <w:t xml:space="preserve"> This will detail what products will be created to enable stakeholders to provide informed responses. Specifically, it will outline the different materials that are to be developed </w:t>
      </w:r>
      <w:proofErr w:type="gramStart"/>
      <w:r w:rsidRPr="008109BD">
        <w:t>in order to</w:t>
      </w:r>
      <w:proofErr w:type="gramEnd"/>
      <w:r w:rsidRPr="008109BD">
        <w:t xml:space="preserve"> make the information as assessable to a range of audiences. </w:t>
      </w:r>
    </w:p>
    <w:p w14:paraId="55647395" w14:textId="77777777" w:rsidR="00FE640D" w:rsidRPr="008109BD" w:rsidRDefault="00FE640D" w:rsidP="008109BD">
      <w:pPr>
        <w:pStyle w:val="Default"/>
        <w:ind w:left="1134" w:hanging="425"/>
      </w:pPr>
    </w:p>
    <w:p w14:paraId="0FA405DF" w14:textId="1A687139" w:rsidR="00243901" w:rsidRPr="008109BD" w:rsidRDefault="008B4EA5" w:rsidP="008109BD">
      <w:pPr>
        <w:pStyle w:val="Default"/>
        <w:numPr>
          <w:ilvl w:val="0"/>
          <w:numId w:val="11"/>
        </w:numPr>
        <w:ind w:left="1134" w:hanging="425"/>
        <w:rPr>
          <w:b/>
          <w:bCs/>
        </w:rPr>
      </w:pPr>
      <w:r w:rsidRPr="008109BD">
        <w:rPr>
          <w:b/>
          <w:bCs/>
        </w:rPr>
        <w:t>Length.</w:t>
      </w:r>
      <w:r w:rsidRPr="008109BD">
        <w:t xml:space="preserve"> This section will propose the start and end of the consultation period.</w:t>
      </w:r>
    </w:p>
    <w:p w14:paraId="6AF3CFC0" w14:textId="77777777" w:rsidR="00992B9F" w:rsidRDefault="00992B9F" w:rsidP="00712008">
      <w:pPr>
        <w:pStyle w:val="Default"/>
        <w:rPr>
          <w:b/>
          <w:bCs/>
          <w:sz w:val="32"/>
          <w:szCs w:val="32"/>
        </w:rPr>
      </w:pPr>
    </w:p>
    <w:p w14:paraId="7AE76115" w14:textId="77777777" w:rsidR="00CF1E06" w:rsidRDefault="00CF1E06">
      <w:pPr>
        <w:rPr>
          <w:rFonts w:ascii="Arial" w:hAnsi="Arial" w:cs="Arial"/>
          <w:b/>
          <w:bCs/>
          <w:color w:val="000000"/>
          <w:sz w:val="32"/>
          <w:szCs w:val="32"/>
        </w:rPr>
      </w:pPr>
      <w:r>
        <w:rPr>
          <w:b/>
          <w:bCs/>
          <w:sz w:val="32"/>
          <w:szCs w:val="32"/>
        </w:rPr>
        <w:br w:type="page"/>
      </w:r>
    </w:p>
    <w:p w14:paraId="69138F57" w14:textId="65229628" w:rsidR="00712008" w:rsidRDefault="00712008" w:rsidP="00712008">
      <w:pPr>
        <w:pStyle w:val="Default"/>
        <w:rPr>
          <w:sz w:val="32"/>
          <w:szCs w:val="32"/>
        </w:rPr>
      </w:pPr>
      <w:r w:rsidRPr="00712008">
        <w:rPr>
          <w:b/>
          <w:bCs/>
          <w:sz w:val="32"/>
          <w:szCs w:val="32"/>
        </w:rPr>
        <w:lastRenderedPageBreak/>
        <w:t>Objectives</w:t>
      </w:r>
      <w:r>
        <w:rPr>
          <w:sz w:val="32"/>
          <w:szCs w:val="32"/>
        </w:rPr>
        <w:t xml:space="preserve"> </w:t>
      </w:r>
    </w:p>
    <w:p w14:paraId="620C3B9C" w14:textId="77777777" w:rsidR="00BA2BED" w:rsidRDefault="00BA2BED" w:rsidP="00712008">
      <w:pPr>
        <w:pStyle w:val="Default"/>
      </w:pPr>
    </w:p>
    <w:p w14:paraId="71CBAF8B" w14:textId="3F5917E6" w:rsidR="00712008" w:rsidRDefault="00BA2BED" w:rsidP="00712008">
      <w:pPr>
        <w:pStyle w:val="Default"/>
        <w:rPr>
          <w:sz w:val="32"/>
          <w:szCs w:val="32"/>
        </w:rPr>
      </w:pPr>
      <w:r>
        <w:t>The objectives of this consultation strategy will be primarily guided by the Gunning Principles. The Gunning Principles are principles that set out the legal expectations surrounding formal consultation. The Cabinet Office Consultation Principles 2018 will also feed into the approach and materials used for this strategy</w:t>
      </w:r>
      <w:r>
        <w:rPr>
          <w:sz w:val="32"/>
          <w:szCs w:val="32"/>
        </w:rPr>
        <w:t>.</w:t>
      </w:r>
    </w:p>
    <w:p w14:paraId="2A74B091" w14:textId="77777777" w:rsidR="00BA2BED" w:rsidRDefault="00BA2BED" w:rsidP="00712008">
      <w:pPr>
        <w:pStyle w:val="Default"/>
        <w:rPr>
          <w:sz w:val="32"/>
          <w:szCs w:val="32"/>
        </w:rPr>
      </w:pPr>
    </w:p>
    <w:p w14:paraId="62B27F15" w14:textId="0B1B241B" w:rsidR="00BA2BED" w:rsidRDefault="00BA2BED" w:rsidP="00712008">
      <w:pPr>
        <w:pStyle w:val="Default"/>
      </w:pPr>
      <w:r>
        <w:t>The four Gunning Principles for effective consultation are:</w:t>
      </w:r>
    </w:p>
    <w:p w14:paraId="77E961FA" w14:textId="77777777" w:rsidR="00DA42EE" w:rsidRDefault="00DA42EE" w:rsidP="00712008">
      <w:pPr>
        <w:pStyle w:val="Default"/>
      </w:pPr>
    </w:p>
    <w:p w14:paraId="5266D0D8" w14:textId="637DD769" w:rsidR="001B40BD" w:rsidRPr="001B40BD" w:rsidRDefault="001B40BD" w:rsidP="00537090">
      <w:pPr>
        <w:pStyle w:val="Default"/>
        <w:numPr>
          <w:ilvl w:val="0"/>
          <w:numId w:val="2"/>
        </w:numPr>
        <w:ind w:left="1134" w:hanging="425"/>
        <w:contextualSpacing/>
        <w:rPr>
          <w:sz w:val="32"/>
          <w:szCs w:val="32"/>
        </w:rPr>
      </w:pPr>
      <w:r>
        <w:t>Consultation should occur when proposals are at a formative stage</w:t>
      </w:r>
      <w:r w:rsidR="4A398A20">
        <w:t>.</w:t>
      </w:r>
      <w:r>
        <w:t xml:space="preserve"> </w:t>
      </w:r>
    </w:p>
    <w:p w14:paraId="0040120C" w14:textId="77777777" w:rsidR="001B40BD" w:rsidRDefault="001B40BD" w:rsidP="00537090">
      <w:pPr>
        <w:pStyle w:val="Default"/>
        <w:ind w:left="1134" w:hanging="425"/>
        <w:contextualSpacing/>
        <w:rPr>
          <w:sz w:val="32"/>
          <w:szCs w:val="32"/>
        </w:rPr>
      </w:pPr>
    </w:p>
    <w:p w14:paraId="45B518FB" w14:textId="07918BB4" w:rsidR="001B40BD" w:rsidRPr="001B40BD" w:rsidRDefault="001B40BD" w:rsidP="00537090">
      <w:pPr>
        <w:pStyle w:val="Default"/>
        <w:numPr>
          <w:ilvl w:val="0"/>
          <w:numId w:val="2"/>
        </w:numPr>
        <w:ind w:left="1134" w:hanging="425"/>
        <w:contextualSpacing/>
        <w:rPr>
          <w:sz w:val="32"/>
          <w:szCs w:val="32"/>
        </w:rPr>
      </w:pPr>
      <w:r>
        <w:t>The consultation should give sufficient reasons for any proposal to permit intelligent consideration</w:t>
      </w:r>
      <w:r w:rsidR="294B6949">
        <w:t>.</w:t>
      </w:r>
    </w:p>
    <w:p w14:paraId="4F8C2475" w14:textId="77777777" w:rsidR="001B40BD" w:rsidRDefault="001B40BD" w:rsidP="00537090">
      <w:pPr>
        <w:pStyle w:val="ListParagraph"/>
        <w:spacing w:after="0" w:line="240" w:lineRule="auto"/>
        <w:ind w:left="1134" w:hanging="425"/>
      </w:pPr>
    </w:p>
    <w:p w14:paraId="106D0BC1" w14:textId="45A86CE1" w:rsidR="001B40BD" w:rsidRPr="001B40BD" w:rsidRDefault="001B40BD" w:rsidP="00537090">
      <w:pPr>
        <w:pStyle w:val="Default"/>
        <w:numPr>
          <w:ilvl w:val="0"/>
          <w:numId w:val="2"/>
        </w:numPr>
        <w:ind w:left="1134" w:hanging="425"/>
        <w:contextualSpacing/>
        <w:rPr>
          <w:sz w:val="32"/>
          <w:szCs w:val="32"/>
        </w:rPr>
      </w:pPr>
      <w:r>
        <w:t>The consultation should allow adequate time for consideration and response</w:t>
      </w:r>
      <w:r w:rsidR="1BB974CD">
        <w:t>.</w:t>
      </w:r>
    </w:p>
    <w:p w14:paraId="4268AA0E" w14:textId="77777777" w:rsidR="001B40BD" w:rsidRDefault="001B40BD" w:rsidP="00537090">
      <w:pPr>
        <w:pStyle w:val="ListParagraph"/>
        <w:spacing w:after="0" w:line="240" w:lineRule="auto"/>
        <w:ind w:left="1134" w:hanging="425"/>
      </w:pPr>
    </w:p>
    <w:p w14:paraId="2C0D406F" w14:textId="77777777" w:rsidR="001B40BD" w:rsidRPr="001B40BD" w:rsidRDefault="001B40BD" w:rsidP="00537090">
      <w:pPr>
        <w:pStyle w:val="Default"/>
        <w:numPr>
          <w:ilvl w:val="0"/>
          <w:numId w:val="2"/>
        </w:numPr>
        <w:ind w:left="1134" w:hanging="425"/>
        <w:contextualSpacing/>
        <w:rPr>
          <w:sz w:val="32"/>
          <w:szCs w:val="32"/>
        </w:rPr>
      </w:pPr>
      <w:r>
        <w:t xml:space="preserve">The product of consultation must be conscientiously </w:t>
      </w:r>
      <w:proofErr w:type="gramStart"/>
      <w:r>
        <w:t>taken into account</w:t>
      </w:r>
      <w:proofErr w:type="gramEnd"/>
      <w:r>
        <w:t>.</w:t>
      </w:r>
    </w:p>
    <w:p w14:paraId="4BE04E8E" w14:textId="77777777" w:rsidR="001B40BD" w:rsidRDefault="001B40BD" w:rsidP="001B40BD">
      <w:pPr>
        <w:pStyle w:val="Default"/>
        <w:ind w:left="720"/>
      </w:pPr>
    </w:p>
    <w:p w14:paraId="0D76A15A" w14:textId="77777777" w:rsidR="0051094F" w:rsidRDefault="001B40BD" w:rsidP="0051094F">
      <w:pPr>
        <w:pStyle w:val="Default"/>
      </w:pPr>
      <w:r>
        <w:t xml:space="preserve">The Sponsor is seeking to meet </w:t>
      </w:r>
      <w:proofErr w:type="gramStart"/>
      <w:r>
        <w:t>all of</w:t>
      </w:r>
      <w:proofErr w:type="gramEnd"/>
      <w:r>
        <w:t xml:space="preserve"> these principles when developing the consultation strategy. The MOD is seeking to maintain a dialogue with all stakeholders identified to date whilst ensuring that any new stakeholders </w:t>
      </w:r>
      <w:proofErr w:type="gramStart"/>
      <w:r>
        <w:t>are able to</w:t>
      </w:r>
      <w:proofErr w:type="gramEnd"/>
      <w:r>
        <w:t xml:space="preserve"> fully understand the proposal in order to ensure meaningful feedback is gathered. </w:t>
      </w:r>
    </w:p>
    <w:p w14:paraId="1DE8F4F3" w14:textId="77777777" w:rsidR="0051094F" w:rsidRDefault="0051094F" w:rsidP="001B40BD">
      <w:pPr>
        <w:pStyle w:val="Default"/>
        <w:ind w:left="720"/>
      </w:pPr>
    </w:p>
    <w:p w14:paraId="473F90BC" w14:textId="77777777" w:rsidR="0051094F" w:rsidRDefault="001B40BD" w:rsidP="0051094F">
      <w:pPr>
        <w:pStyle w:val="Default"/>
      </w:pPr>
      <w:r>
        <w:t>The following high-level objectives will underpin the development of the consultation strategy:</w:t>
      </w:r>
    </w:p>
    <w:p w14:paraId="5C6341EA" w14:textId="77777777" w:rsidR="0051094F" w:rsidRDefault="0051094F" w:rsidP="001B40BD">
      <w:pPr>
        <w:pStyle w:val="Default"/>
        <w:ind w:left="720"/>
      </w:pPr>
    </w:p>
    <w:p w14:paraId="65B0699F" w14:textId="74A539B2" w:rsidR="000464B7" w:rsidRDefault="001B40BD" w:rsidP="00537090">
      <w:pPr>
        <w:pStyle w:val="Default"/>
        <w:numPr>
          <w:ilvl w:val="0"/>
          <w:numId w:val="9"/>
        </w:numPr>
        <w:ind w:left="1134" w:hanging="425"/>
      </w:pPr>
      <w:r>
        <w:t xml:space="preserve">Material must be as accessible as possible for all </w:t>
      </w:r>
      <w:r w:rsidR="0030124A">
        <w:t xml:space="preserve">category </w:t>
      </w:r>
      <w:r>
        <w:t xml:space="preserve">of </w:t>
      </w:r>
      <w:r w:rsidR="00DA42EE">
        <w:t>stakeholder</w:t>
      </w:r>
      <w:r>
        <w:t xml:space="preserve">. This includes different types of material as well as different methods of delivery and dissemination (physical or virtual). </w:t>
      </w:r>
    </w:p>
    <w:p w14:paraId="555FED4A" w14:textId="77777777" w:rsidR="000464B7" w:rsidRDefault="000464B7" w:rsidP="00537090">
      <w:pPr>
        <w:pStyle w:val="Default"/>
        <w:ind w:left="1134" w:hanging="425"/>
      </w:pPr>
    </w:p>
    <w:p w14:paraId="5595C802" w14:textId="77777777" w:rsidR="000464B7" w:rsidRDefault="000464B7" w:rsidP="00537090">
      <w:pPr>
        <w:pStyle w:val="Default"/>
        <w:numPr>
          <w:ilvl w:val="0"/>
          <w:numId w:val="9"/>
        </w:numPr>
        <w:ind w:left="1134" w:hanging="425"/>
      </w:pPr>
      <w:r>
        <w:t>I</w:t>
      </w:r>
      <w:r w:rsidR="001B40BD">
        <w:t xml:space="preserve">nformation is presented in a jargon-free way and is accessible to both aviation professionals and the </w:t>
      </w:r>
      <w:proofErr w:type="gramStart"/>
      <w:r w:rsidR="001B40BD">
        <w:t>general public</w:t>
      </w:r>
      <w:proofErr w:type="gramEnd"/>
      <w:r w:rsidR="001B40BD">
        <w:t xml:space="preserve"> alike. </w:t>
      </w:r>
    </w:p>
    <w:p w14:paraId="6E26D6CE" w14:textId="77777777" w:rsidR="000464B7" w:rsidRDefault="000464B7" w:rsidP="00537090">
      <w:pPr>
        <w:pStyle w:val="ListParagraph"/>
        <w:ind w:left="1134" w:hanging="425"/>
      </w:pPr>
    </w:p>
    <w:p w14:paraId="1F1A2BD8" w14:textId="77777777" w:rsidR="000464B7" w:rsidRDefault="001B40BD" w:rsidP="00537090">
      <w:pPr>
        <w:pStyle w:val="Default"/>
        <w:numPr>
          <w:ilvl w:val="0"/>
          <w:numId w:val="9"/>
        </w:numPr>
        <w:ind w:left="1134" w:hanging="425"/>
      </w:pPr>
      <w:r>
        <w:t>Consultation is long enough to ensure that all stakeholders have had a chance to respond. This is particularly pertinent for organisations who may meet irregularly and will not be able to respond quickly.</w:t>
      </w:r>
    </w:p>
    <w:p w14:paraId="2D88D236" w14:textId="77777777" w:rsidR="000464B7" w:rsidRDefault="000464B7" w:rsidP="000464B7">
      <w:pPr>
        <w:pStyle w:val="Default"/>
      </w:pPr>
    </w:p>
    <w:p w14:paraId="3AE1F14D" w14:textId="77777777" w:rsidR="007B665B" w:rsidRDefault="001B40BD" w:rsidP="000464B7">
      <w:pPr>
        <w:pStyle w:val="Default"/>
      </w:pPr>
      <w:r>
        <w:t xml:space="preserve">These principles will ensure that consultation is thorough, reaches the correct audience and employs the correct methods of consultation to generate valuable contributions that will aid in the development of the proposal. </w:t>
      </w:r>
    </w:p>
    <w:p w14:paraId="69FC1985" w14:textId="77777777" w:rsidR="007B665B" w:rsidRDefault="007B665B" w:rsidP="000464B7">
      <w:pPr>
        <w:pStyle w:val="Default"/>
      </w:pPr>
    </w:p>
    <w:p w14:paraId="513CD099" w14:textId="58A9D24E" w:rsidR="00BA2BED" w:rsidRDefault="001B40BD" w:rsidP="000464B7">
      <w:pPr>
        <w:pStyle w:val="Default"/>
      </w:pPr>
      <w:r>
        <w:t xml:space="preserve">Additionally, the Sponsor has used the most up-to-date and credible data available within the consultation documentation. This includes </w:t>
      </w:r>
      <w:proofErr w:type="gramStart"/>
      <w:r>
        <w:t>open source</w:t>
      </w:r>
      <w:proofErr w:type="gramEnd"/>
      <w:r>
        <w:t xml:space="preserve"> electronic </w:t>
      </w:r>
      <w:proofErr w:type="spellStart"/>
      <w:r>
        <w:t>conspicuity</w:t>
      </w:r>
      <w:proofErr w:type="spellEnd"/>
      <w:r>
        <w:t xml:space="preserve"> </w:t>
      </w:r>
      <w:r w:rsidRPr="00E14EB2">
        <w:t>data and</w:t>
      </w:r>
      <w:r>
        <w:t xml:space="preserve"> the latest CAA aeronautical charts.</w:t>
      </w:r>
    </w:p>
    <w:p w14:paraId="553ED784" w14:textId="77777777" w:rsidR="00163B97" w:rsidRDefault="00163B97" w:rsidP="000464B7">
      <w:pPr>
        <w:pStyle w:val="Default"/>
      </w:pPr>
    </w:p>
    <w:p w14:paraId="3CAC8FB7" w14:textId="5D8E3E25" w:rsidR="00163B97" w:rsidRPr="00B812DD" w:rsidRDefault="00163B97" w:rsidP="00B812DD">
      <w:pPr>
        <w:spacing w:after="0"/>
        <w:rPr>
          <w:rFonts w:ascii="Arial" w:hAnsi="Arial" w:cs="Arial"/>
          <w:b/>
          <w:bCs/>
          <w:sz w:val="32"/>
          <w:szCs w:val="32"/>
        </w:rPr>
      </w:pPr>
      <w:r>
        <w:br w:type="page"/>
      </w:r>
      <w:bookmarkStart w:id="0" w:name="_Hlk118192578"/>
      <w:r w:rsidRPr="00B812DD">
        <w:rPr>
          <w:rFonts w:ascii="Arial" w:hAnsi="Arial" w:cs="Arial"/>
          <w:b/>
          <w:bCs/>
          <w:sz w:val="32"/>
          <w:szCs w:val="32"/>
        </w:rPr>
        <w:lastRenderedPageBreak/>
        <w:t xml:space="preserve">Summary of Engagement Activity Undertaken to Date </w:t>
      </w:r>
    </w:p>
    <w:bookmarkEnd w:id="0"/>
    <w:p w14:paraId="5395A194" w14:textId="77777777" w:rsidR="00163B97" w:rsidRDefault="00163B97" w:rsidP="00B812DD">
      <w:pPr>
        <w:pStyle w:val="Default"/>
      </w:pPr>
    </w:p>
    <w:p w14:paraId="61627E6D" w14:textId="1FD644E3" w:rsidR="00163B97" w:rsidRDefault="00DF3E11" w:rsidP="00B812DD">
      <w:pPr>
        <w:pStyle w:val="Default"/>
      </w:pPr>
      <w:r>
        <w:t>Engagement has been undertaken throughout Stage 1 and 2 of this ACP. The table below summarises the activity to date. Each document referenced can be found by clicking on the appropriate hyperlink:</w:t>
      </w:r>
    </w:p>
    <w:p w14:paraId="52494BAF" w14:textId="77777777" w:rsidR="00DF3E11" w:rsidRDefault="00DF3E11" w:rsidP="000464B7">
      <w:pPr>
        <w:pStyle w:val="Default"/>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8079"/>
      </w:tblGrid>
      <w:tr w:rsidR="00DF3E11" w:rsidRPr="00AC7C43" w14:paraId="60767F48" w14:textId="77777777" w:rsidTr="5BE18651">
        <w:trPr>
          <w:trHeight w:hRule="exact" w:val="731"/>
        </w:trPr>
        <w:tc>
          <w:tcPr>
            <w:tcW w:w="988" w:type="dxa"/>
            <w:shd w:val="clear" w:color="auto" w:fill="D9D9D9" w:themeFill="background1" w:themeFillShade="D9"/>
          </w:tcPr>
          <w:p w14:paraId="2AABE50B" w14:textId="77777777" w:rsidR="00DF3E11" w:rsidRDefault="00DF3E11" w:rsidP="003864E3">
            <w:pPr>
              <w:pStyle w:val="Default"/>
              <w:rPr>
                <w:b/>
                <w:bCs/>
              </w:rPr>
            </w:pPr>
            <w:r>
              <w:rPr>
                <w:b/>
                <w:bCs/>
              </w:rPr>
              <w:t xml:space="preserve">ACP Stage </w:t>
            </w:r>
          </w:p>
          <w:p w14:paraId="084B4D59" w14:textId="354ECA19" w:rsidR="00BA7A89" w:rsidRPr="00AC7C43" w:rsidRDefault="00BA7A89" w:rsidP="003864E3">
            <w:pPr>
              <w:pStyle w:val="Default"/>
              <w:rPr>
                <w:b/>
                <w:bCs/>
              </w:rPr>
            </w:pPr>
          </w:p>
        </w:tc>
        <w:tc>
          <w:tcPr>
            <w:tcW w:w="8079" w:type="dxa"/>
            <w:shd w:val="clear" w:color="auto" w:fill="D9D9D9" w:themeFill="background1" w:themeFillShade="D9"/>
          </w:tcPr>
          <w:p w14:paraId="4BE30CFF" w14:textId="3E55E98D" w:rsidR="00DF3E11" w:rsidRPr="00AC7C43" w:rsidRDefault="00DF3E11" w:rsidP="003864E3">
            <w:pPr>
              <w:pStyle w:val="Default"/>
              <w:rPr>
                <w:b/>
                <w:bCs/>
              </w:rPr>
            </w:pPr>
            <w:r>
              <w:rPr>
                <w:b/>
                <w:bCs/>
              </w:rPr>
              <w:t xml:space="preserve">Engagement Activity Summary </w:t>
            </w:r>
          </w:p>
        </w:tc>
      </w:tr>
      <w:tr w:rsidR="0094580F" w:rsidRPr="00156C00" w14:paraId="199D4CE1" w14:textId="77777777" w:rsidTr="5BE18651">
        <w:trPr>
          <w:trHeight w:hRule="exact" w:val="1207"/>
        </w:trPr>
        <w:tc>
          <w:tcPr>
            <w:tcW w:w="988" w:type="dxa"/>
            <w:vMerge w:val="restart"/>
          </w:tcPr>
          <w:p w14:paraId="3CFDD588" w14:textId="02353A90" w:rsidR="0094580F" w:rsidRPr="00156C00" w:rsidRDefault="0094580F" w:rsidP="003864E3">
            <w:pPr>
              <w:pStyle w:val="Default"/>
            </w:pPr>
            <w:r>
              <w:t>1A</w:t>
            </w:r>
          </w:p>
        </w:tc>
        <w:tc>
          <w:tcPr>
            <w:tcW w:w="8079" w:type="dxa"/>
          </w:tcPr>
          <w:p w14:paraId="0B4C6FE6" w14:textId="2CB0DAE9" w:rsidR="0094580F" w:rsidRDefault="00CE77FE" w:rsidP="003864E3">
            <w:pPr>
              <w:pStyle w:val="Default"/>
            </w:pPr>
            <w:r>
              <w:t xml:space="preserve">A </w:t>
            </w:r>
            <w:hyperlink r:id="rId14" w:history="1">
              <w:proofErr w:type="spellStart"/>
              <w:r w:rsidR="0094580F" w:rsidRPr="007419A1">
                <w:rPr>
                  <w:rStyle w:val="Hyperlink"/>
                </w:rPr>
                <w:t>SoN</w:t>
              </w:r>
              <w:proofErr w:type="spellEnd"/>
            </w:hyperlink>
            <w:r w:rsidR="007419A1">
              <w:t xml:space="preserve"> was submitted to the CAA and uploaded to the Portal. The </w:t>
            </w:r>
            <w:proofErr w:type="spellStart"/>
            <w:r w:rsidR="007419A1">
              <w:t>SoN</w:t>
            </w:r>
            <w:proofErr w:type="spellEnd"/>
            <w:r w:rsidR="007419A1">
              <w:t xml:space="preserve"> articulates the requirement to facilitate the </w:t>
            </w:r>
            <w:r w:rsidR="00612EDD">
              <w:t>re-introduction of the FJAs and</w:t>
            </w:r>
            <w:r w:rsidR="007419A1">
              <w:t xml:space="preserve"> was repeated on documents in Stage 2 to ensure any new stakeholders were made aware.</w:t>
            </w:r>
          </w:p>
          <w:p w14:paraId="70F59D37" w14:textId="37BA90A9" w:rsidR="0094580F" w:rsidRPr="00156C00" w:rsidRDefault="0094580F" w:rsidP="003864E3">
            <w:pPr>
              <w:pStyle w:val="Default"/>
            </w:pPr>
          </w:p>
        </w:tc>
      </w:tr>
      <w:tr w:rsidR="0094580F" w:rsidRPr="00156C00" w14:paraId="31CB9551" w14:textId="77777777" w:rsidTr="5BE18651">
        <w:trPr>
          <w:trHeight w:hRule="exact" w:val="1281"/>
        </w:trPr>
        <w:tc>
          <w:tcPr>
            <w:tcW w:w="988" w:type="dxa"/>
            <w:vMerge/>
          </w:tcPr>
          <w:p w14:paraId="429B1DFE" w14:textId="01BFFBA2" w:rsidR="0094580F" w:rsidRPr="00156C00" w:rsidRDefault="0094580F" w:rsidP="003864E3">
            <w:pPr>
              <w:pStyle w:val="Default"/>
            </w:pPr>
          </w:p>
        </w:tc>
        <w:tc>
          <w:tcPr>
            <w:tcW w:w="8079" w:type="dxa"/>
          </w:tcPr>
          <w:p w14:paraId="7E8790D1" w14:textId="6E98FA6E" w:rsidR="0094580F" w:rsidRPr="00156C00" w:rsidRDefault="55AFA15B" w:rsidP="003864E3">
            <w:pPr>
              <w:pStyle w:val="Default"/>
            </w:pPr>
            <w:r>
              <w:t>T</w:t>
            </w:r>
            <w:r w:rsidR="1316A8DE">
              <w:t xml:space="preserve">he minutes of the </w:t>
            </w:r>
            <w:hyperlink r:id="rId15">
              <w:r w:rsidR="1316A8DE" w:rsidRPr="5BE18651">
                <w:rPr>
                  <w:rStyle w:val="Hyperlink"/>
                </w:rPr>
                <w:t>ASSESSMENT MEETING</w:t>
              </w:r>
            </w:hyperlink>
            <w:r w:rsidR="1316A8DE">
              <w:t xml:space="preserve"> between the Sponsor and the CAA were uploaded to the Portal. The assessment meeting is to allow the Sponsor and CAA to discuss the </w:t>
            </w:r>
            <w:proofErr w:type="spellStart"/>
            <w:proofErr w:type="gramStart"/>
            <w:r w:rsidR="1316A8DE">
              <w:t>SoN</w:t>
            </w:r>
            <w:proofErr w:type="spellEnd"/>
            <w:proofErr w:type="gramEnd"/>
            <w:r w:rsidR="1316A8DE">
              <w:t xml:space="preserve"> and consider whether or not the proposal falls within the CAP 1616 formal airspace change process.</w:t>
            </w:r>
          </w:p>
        </w:tc>
      </w:tr>
      <w:tr w:rsidR="00DF3E11" w:rsidRPr="00156C00" w14:paraId="5F0A9B92" w14:textId="77777777" w:rsidTr="5BE18651">
        <w:trPr>
          <w:trHeight w:hRule="exact" w:val="1838"/>
        </w:trPr>
        <w:tc>
          <w:tcPr>
            <w:tcW w:w="988" w:type="dxa"/>
          </w:tcPr>
          <w:p w14:paraId="6A2C13C6" w14:textId="4E90E1B5" w:rsidR="00DF3E11" w:rsidRDefault="0094580F" w:rsidP="003864E3">
            <w:pPr>
              <w:pStyle w:val="Default"/>
            </w:pPr>
            <w:r>
              <w:t>1B</w:t>
            </w:r>
          </w:p>
        </w:tc>
        <w:tc>
          <w:tcPr>
            <w:tcW w:w="8079" w:type="dxa"/>
          </w:tcPr>
          <w:p w14:paraId="37FF7A7B" w14:textId="34FCAED7" w:rsidR="00DF3E11" w:rsidRPr="00156C00" w:rsidRDefault="00D220E4" w:rsidP="003864E3">
            <w:pPr>
              <w:pStyle w:val="Default"/>
            </w:pPr>
            <w:r>
              <w:t xml:space="preserve">Stage 1B saw the Sponsor propose and then engage on a set of </w:t>
            </w:r>
            <w:hyperlink r:id="rId16" w:history="1">
              <w:r w:rsidRPr="00E465C4">
                <w:rPr>
                  <w:rStyle w:val="Hyperlink"/>
                </w:rPr>
                <w:t>DESIGN PRINCIPLES</w:t>
              </w:r>
            </w:hyperlink>
            <w:r>
              <w:t xml:space="preserve"> (DPs). The purpose of the DPs </w:t>
            </w:r>
            <w:proofErr w:type="gramStart"/>
            <w:r>
              <w:t>are</w:t>
            </w:r>
            <w:proofErr w:type="gramEnd"/>
            <w:r>
              <w:t xml:space="preserve"> to agree a criteria that airspace design options must be judged against. The draft DPs were sent to stakeholders and feedback sought. </w:t>
            </w:r>
            <w:r w:rsidR="009249E1">
              <w:t xml:space="preserve">A </w:t>
            </w:r>
            <w:hyperlink r:id="rId17" w:history="1">
              <w:r w:rsidR="009249E1" w:rsidRPr="00F65064">
                <w:rPr>
                  <w:rStyle w:val="Hyperlink"/>
                </w:rPr>
                <w:t>meeting</w:t>
              </w:r>
            </w:hyperlink>
            <w:r w:rsidR="009249E1">
              <w:t xml:space="preserve"> post submission was held</w:t>
            </w:r>
            <w:r w:rsidR="00BC34D5">
              <w:t xml:space="preserve"> between the Sponsor, NATS and DAATM </w:t>
            </w:r>
            <w:r w:rsidR="005F13A5">
              <w:t xml:space="preserve">prior to releasing </w:t>
            </w:r>
            <w:hyperlink r:id="rId18" w:history="1">
              <w:r w:rsidR="000B0CD3" w:rsidRPr="00AB08FC">
                <w:rPr>
                  <w:rStyle w:val="Hyperlink"/>
                </w:rPr>
                <w:t>V2.0 of the DPs</w:t>
              </w:r>
            </w:hyperlink>
            <w:r w:rsidR="000B0CD3">
              <w:t>.</w:t>
            </w:r>
          </w:p>
        </w:tc>
      </w:tr>
      <w:tr w:rsidR="00C6027A" w:rsidRPr="00156C00" w14:paraId="4CB9530E" w14:textId="77777777" w:rsidTr="5BE18651">
        <w:trPr>
          <w:trHeight w:hRule="exact" w:val="1850"/>
        </w:trPr>
        <w:tc>
          <w:tcPr>
            <w:tcW w:w="988" w:type="dxa"/>
            <w:vMerge w:val="restart"/>
          </w:tcPr>
          <w:p w14:paraId="34FF168B" w14:textId="272DBF3A" w:rsidR="00C6027A" w:rsidRPr="00156C00" w:rsidRDefault="00C6027A" w:rsidP="003864E3">
            <w:pPr>
              <w:pStyle w:val="Default"/>
            </w:pPr>
            <w:r>
              <w:t>2A</w:t>
            </w:r>
          </w:p>
        </w:tc>
        <w:tc>
          <w:tcPr>
            <w:tcW w:w="8079" w:type="dxa"/>
          </w:tcPr>
          <w:p w14:paraId="3910988E" w14:textId="2CDC1111" w:rsidR="00C6027A" w:rsidRPr="00156C00" w:rsidRDefault="005E0A50" w:rsidP="003864E3">
            <w:pPr>
              <w:pStyle w:val="Default"/>
            </w:pPr>
            <w:r>
              <w:t xml:space="preserve">Stage 2A saw the development and assessment of several airspace change options. Engagement was sought on the initial options in the </w:t>
            </w:r>
            <w:hyperlink r:id="rId19" w:history="1">
              <w:r w:rsidRPr="00426813">
                <w:rPr>
                  <w:rStyle w:val="Hyperlink"/>
                </w:rPr>
                <w:t>OPTIONS DEVELOPMENT</w:t>
              </w:r>
            </w:hyperlink>
            <w:r>
              <w:t xml:space="preserve"> documentation which was sent to stakeholders for comment. An </w:t>
            </w:r>
            <w:hyperlink r:id="rId20" w:history="1">
              <w:r w:rsidRPr="00B15E3F">
                <w:rPr>
                  <w:rStyle w:val="Hyperlink"/>
                </w:rPr>
                <w:t xml:space="preserve">ENGAGEMENT </w:t>
              </w:r>
              <w:r w:rsidR="00B15E3F" w:rsidRPr="00B15E3F">
                <w:rPr>
                  <w:rStyle w:val="Hyperlink"/>
                </w:rPr>
                <w:t>SUMMARY</w:t>
              </w:r>
            </w:hyperlink>
            <w:r>
              <w:t xml:space="preserve"> document was also included outlining the engagement methods, stakeholder identification and justification for a proportional engagement period.</w:t>
            </w:r>
          </w:p>
        </w:tc>
      </w:tr>
      <w:tr w:rsidR="00C6027A" w:rsidRPr="00156C00" w14:paraId="365286C3" w14:textId="77777777" w:rsidTr="5BE18651">
        <w:trPr>
          <w:trHeight w:hRule="exact" w:val="924"/>
        </w:trPr>
        <w:tc>
          <w:tcPr>
            <w:tcW w:w="988" w:type="dxa"/>
            <w:vMerge/>
          </w:tcPr>
          <w:p w14:paraId="3F59A952" w14:textId="77777777" w:rsidR="00C6027A" w:rsidRPr="00156C00" w:rsidRDefault="00C6027A" w:rsidP="003864E3">
            <w:pPr>
              <w:pStyle w:val="Default"/>
            </w:pPr>
          </w:p>
        </w:tc>
        <w:tc>
          <w:tcPr>
            <w:tcW w:w="8079" w:type="dxa"/>
          </w:tcPr>
          <w:p w14:paraId="6DC193DD" w14:textId="6DEDE40C" w:rsidR="00C6027A" w:rsidRPr="00156C00" w:rsidRDefault="00560159" w:rsidP="003864E3">
            <w:pPr>
              <w:pStyle w:val="Default"/>
            </w:pPr>
            <w:r>
              <w:t xml:space="preserve">Additionally, all options developed were then qualitatively assessed in the </w:t>
            </w:r>
            <w:hyperlink r:id="rId21" w:history="1">
              <w:r w:rsidRPr="00611254">
                <w:rPr>
                  <w:rStyle w:val="Hyperlink"/>
                </w:rPr>
                <w:t>DESIGN PRINCIPLE EVALUATION</w:t>
              </w:r>
            </w:hyperlink>
            <w:r>
              <w:t xml:space="preserve"> which was uploaded to the Portal before commencement of Stage 2B.</w:t>
            </w:r>
          </w:p>
        </w:tc>
      </w:tr>
      <w:tr w:rsidR="00DF3E11" w:rsidRPr="00156C00" w14:paraId="782BD27C" w14:textId="77777777" w:rsidTr="5BE18651">
        <w:trPr>
          <w:trHeight w:hRule="exact" w:val="2034"/>
        </w:trPr>
        <w:tc>
          <w:tcPr>
            <w:tcW w:w="988" w:type="dxa"/>
          </w:tcPr>
          <w:p w14:paraId="1708BBE3" w14:textId="5E019941" w:rsidR="00DF3E11" w:rsidRPr="00156C00" w:rsidRDefault="00C6027A" w:rsidP="003864E3">
            <w:pPr>
              <w:pStyle w:val="Default"/>
              <w:rPr>
                <w:color w:val="auto"/>
              </w:rPr>
            </w:pPr>
            <w:r>
              <w:rPr>
                <w:color w:val="auto"/>
              </w:rPr>
              <w:t xml:space="preserve">2B </w:t>
            </w:r>
          </w:p>
        </w:tc>
        <w:tc>
          <w:tcPr>
            <w:tcW w:w="8079" w:type="dxa"/>
          </w:tcPr>
          <w:p w14:paraId="17D8D502" w14:textId="77777777" w:rsidR="00DF3E11" w:rsidRDefault="0020681A" w:rsidP="003864E3">
            <w:pPr>
              <w:pStyle w:val="Default"/>
            </w:pPr>
            <w:r>
              <w:t xml:space="preserve">As part of Stage 2B the Sponsor compiled a document set that formed part of the </w:t>
            </w:r>
            <w:hyperlink r:id="rId22" w:history="1">
              <w:r w:rsidRPr="0020681A">
                <w:rPr>
                  <w:rStyle w:val="Hyperlink"/>
                </w:rPr>
                <w:t>OPTIONS APPRAISAL</w:t>
              </w:r>
            </w:hyperlink>
            <w:r>
              <w:t>. This included an Environmental Assessment and Safety Assessment. This appraisal then assessed the airspace option against a baseline ‘do nothing’ situation and outlined the relative differences in impact on each option (both positive and negative).</w:t>
            </w:r>
          </w:p>
          <w:p w14:paraId="451CAD29" w14:textId="21E6B51D" w:rsidR="000A7FE7" w:rsidRPr="00156C00" w:rsidRDefault="000A7FE7" w:rsidP="003864E3">
            <w:pPr>
              <w:pStyle w:val="Default"/>
            </w:pPr>
            <w:r>
              <w:t>Subsequently, a</w:t>
            </w:r>
            <w:r w:rsidR="00E0504B">
              <w:t xml:space="preserve">n </w:t>
            </w:r>
            <w:hyperlink r:id="rId23" w:history="1">
              <w:r w:rsidR="00E0504B" w:rsidRPr="00F848FC">
                <w:rPr>
                  <w:rStyle w:val="Hyperlink"/>
                </w:rPr>
                <w:t>INITI</w:t>
              </w:r>
              <w:r w:rsidR="005F6286" w:rsidRPr="00F848FC">
                <w:rPr>
                  <w:rStyle w:val="Hyperlink"/>
                </w:rPr>
                <w:t>AL</w:t>
              </w:r>
              <w:r w:rsidR="00E0504B" w:rsidRPr="00F848FC">
                <w:rPr>
                  <w:rStyle w:val="Hyperlink"/>
                </w:rPr>
                <w:t xml:space="preserve"> OPTIONS APPRAISAL ASSESSMENT</w:t>
              </w:r>
            </w:hyperlink>
            <w:r w:rsidR="00E0504B">
              <w:t xml:space="preserve"> was then released</w:t>
            </w:r>
            <w:r w:rsidR="005F6286">
              <w:t xml:space="preserve"> by the CAA.</w:t>
            </w:r>
            <w:r w:rsidR="00E0504B">
              <w:t xml:space="preserve"> </w:t>
            </w:r>
          </w:p>
        </w:tc>
      </w:tr>
    </w:tbl>
    <w:p w14:paraId="74FF7C2A" w14:textId="77777777" w:rsidR="00DF3E11" w:rsidRDefault="00DF3E11" w:rsidP="000464B7">
      <w:pPr>
        <w:pStyle w:val="Default"/>
      </w:pPr>
    </w:p>
    <w:p w14:paraId="544D803D" w14:textId="77777777" w:rsidR="00F7532D" w:rsidRDefault="00F7532D" w:rsidP="000464B7">
      <w:pPr>
        <w:pStyle w:val="Default"/>
      </w:pPr>
    </w:p>
    <w:p w14:paraId="20C698C4" w14:textId="77777777" w:rsidR="00F7532D" w:rsidRDefault="00F7532D" w:rsidP="000464B7">
      <w:pPr>
        <w:pStyle w:val="Default"/>
      </w:pPr>
    </w:p>
    <w:p w14:paraId="7C0F920F" w14:textId="77777777" w:rsidR="00F7532D" w:rsidRDefault="00F7532D" w:rsidP="000464B7">
      <w:pPr>
        <w:pStyle w:val="Default"/>
      </w:pPr>
    </w:p>
    <w:p w14:paraId="34F2F1BA" w14:textId="77777777" w:rsidR="00B812DD" w:rsidRDefault="00F7532D">
      <w:pPr>
        <w:sectPr w:rsidR="00B812DD" w:rsidSect="00171985">
          <w:pgSz w:w="11906" w:h="16838"/>
          <w:pgMar w:top="1440" w:right="1440" w:bottom="1440" w:left="1134" w:header="708" w:footer="708" w:gutter="0"/>
          <w:pgNumType w:fmt="lowerRoman" w:start="1"/>
          <w:cols w:space="708"/>
          <w:docGrid w:linePitch="360"/>
        </w:sectPr>
      </w:pPr>
      <w:r>
        <w:br w:type="page"/>
      </w:r>
    </w:p>
    <w:p w14:paraId="517C2AC7" w14:textId="19AF1D40" w:rsidR="00F7532D" w:rsidRPr="00DD46A9" w:rsidRDefault="00136B65" w:rsidP="00DD46A9">
      <w:pPr>
        <w:spacing w:line="240" w:lineRule="auto"/>
        <w:contextualSpacing/>
        <w:rPr>
          <w:rFonts w:ascii="Arial" w:hAnsi="Arial" w:cs="Arial"/>
          <w:b/>
          <w:bCs/>
          <w:sz w:val="32"/>
          <w:szCs w:val="32"/>
        </w:rPr>
      </w:pPr>
      <w:r w:rsidRPr="00DD46A9">
        <w:rPr>
          <w:rFonts w:ascii="Arial" w:hAnsi="Arial" w:cs="Arial"/>
          <w:b/>
          <w:bCs/>
          <w:sz w:val="32"/>
          <w:szCs w:val="32"/>
        </w:rPr>
        <w:lastRenderedPageBreak/>
        <w:t xml:space="preserve">Section 1 – Audience </w:t>
      </w:r>
    </w:p>
    <w:p w14:paraId="5AE74CEB" w14:textId="77777777" w:rsidR="00136B65" w:rsidRPr="00DD46A9" w:rsidRDefault="00136B65" w:rsidP="00DD46A9">
      <w:pPr>
        <w:spacing w:line="240" w:lineRule="auto"/>
        <w:contextualSpacing/>
        <w:rPr>
          <w:rFonts w:ascii="Arial" w:hAnsi="Arial" w:cs="Arial"/>
          <w:sz w:val="24"/>
          <w:szCs w:val="24"/>
        </w:rPr>
      </w:pPr>
    </w:p>
    <w:p w14:paraId="74CD8207" w14:textId="0C45D117" w:rsidR="00136B65" w:rsidRPr="00DD46A9" w:rsidRDefault="00067304" w:rsidP="00DD46A9">
      <w:pPr>
        <w:spacing w:line="240" w:lineRule="auto"/>
        <w:contextualSpacing/>
        <w:rPr>
          <w:rFonts w:ascii="Arial" w:hAnsi="Arial" w:cs="Arial"/>
          <w:sz w:val="24"/>
          <w:szCs w:val="24"/>
        </w:rPr>
      </w:pPr>
      <w:r>
        <w:rPr>
          <w:rFonts w:ascii="Arial" w:hAnsi="Arial" w:cs="Arial"/>
          <w:sz w:val="24"/>
          <w:szCs w:val="24"/>
        </w:rPr>
        <w:t>1.1</w:t>
      </w:r>
      <w:r>
        <w:rPr>
          <w:rFonts w:ascii="Arial" w:hAnsi="Arial" w:cs="Arial"/>
          <w:sz w:val="24"/>
          <w:szCs w:val="24"/>
        </w:rPr>
        <w:tab/>
      </w:r>
      <w:r w:rsidR="00136B65" w:rsidRPr="00DD46A9">
        <w:rPr>
          <w:rFonts w:ascii="Arial" w:hAnsi="Arial" w:cs="Arial"/>
          <w:sz w:val="24"/>
          <w:szCs w:val="24"/>
        </w:rPr>
        <w:t xml:space="preserve">A comprehensive list of stakeholders were identified at Stage 1 of the ACP. As the ACP has progressed </w:t>
      </w:r>
      <w:proofErr w:type="gramStart"/>
      <w:r w:rsidR="00136B65" w:rsidRPr="00DD46A9">
        <w:rPr>
          <w:rFonts w:ascii="Arial" w:hAnsi="Arial" w:cs="Arial"/>
          <w:sz w:val="24"/>
          <w:szCs w:val="24"/>
        </w:rPr>
        <w:t>a number of</w:t>
      </w:r>
      <w:proofErr w:type="gramEnd"/>
      <w:r w:rsidR="00136B65" w:rsidRPr="00DD46A9">
        <w:rPr>
          <w:rFonts w:ascii="Arial" w:hAnsi="Arial" w:cs="Arial"/>
          <w:sz w:val="24"/>
          <w:szCs w:val="24"/>
        </w:rPr>
        <w:t xml:space="preserve"> other aviation and local community stakeholders have been added. The Sponsor intends to conduct consultation primarily with this set of stakeholders. This list is the most up-to-date available and has been expanded at each stage as new stakeholders have been identified.</w:t>
      </w:r>
    </w:p>
    <w:p w14:paraId="1A8E9D52" w14:textId="77777777" w:rsidR="006B6ACA" w:rsidRPr="00DD46A9" w:rsidRDefault="006B6ACA" w:rsidP="00DD46A9">
      <w:pPr>
        <w:spacing w:line="240" w:lineRule="auto"/>
        <w:contextualSpacing/>
        <w:rPr>
          <w:rFonts w:ascii="Arial" w:hAnsi="Arial" w:cs="Arial"/>
          <w:sz w:val="24"/>
          <w:szCs w:val="24"/>
        </w:rPr>
      </w:pPr>
    </w:p>
    <w:p w14:paraId="73192827" w14:textId="7AFA7456" w:rsidR="006B6ACA" w:rsidRPr="00DD46A9" w:rsidRDefault="00E24876" w:rsidP="00DD46A9">
      <w:pPr>
        <w:spacing w:line="240" w:lineRule="auto"/>
        <w:contextualSpacing/>
        <w:rPr>
          <w:rFonts w:ascii="Arial" w:hAnsi="Arial" w:cs="Arial"/>
          <w:sz w:val="24"/>
          <w:szCs w:val="24"/>
        </w:rPr>
      </w:pPr>
      <w:r>
        <w:rPr>
          <w:rFonts w:ascii="Arial" w:hAnsi="Arial" w:cs="Arial"/>
          <w:sz w:val="24"/>
          <w:szCs w:val="24"/>
        </w:rPr>
        <w:t>1.2</w:t>
      </w:r>
      <w:r>
        <w:rPr>
          <w:rFonts w:ascii="Arial" w:hAnsi="Arial" w:cs="Arial"/>
          <w:sz w:val="24"/>
          <w:szCs w:val="24"/>
        </w:rPr>
        <w:tab/>
      </w:r>
      <w:r w:rsidR="006B6ACA" w:rsidRPr="00DD46A9">
        <w:rPr>
          <w:rFonts w:ascii="Arial" w:hAnsi="Arial" w:cs="Arial"/>
          <w:sz w:val="24"/>
          <w:szCs w:val="24"/>
        </w:rPr>
        <w:t xml:space="preserve">Additionally, the Sponsor will conduct wider consultation with the </w:t>
      </w:r>
      <w:proofErr w:type="gramStart"/>
      <w:r w:rsidR="006B6ACA" w:rsidRPr="00DD46A9">
        <w:rPr>
          <w:rFonts w:ascii="Arial" w:hAnsi="Arial" w:cs="Arial"/>
          <w:sz w:val="24"/>
          <w:szCs w:val="24"/>
        </w:rPr>
        <w:t>general public</w:t>
      </w:r>
      <w:proofErr w:type="gramEnd"/>
      <w:r w:rsidR="006B6ACA" w:rsidRPr="00DD46A9">
        <w:rPr>
          <w:rFonts w:ascii="Arial" w:hAnsi="Arial" w:cs="Arial"/>
          <w:sz w:val="24"/>
          <w:szCs w:val="24"/>
        </w:rPr>
        <w:t>, principally through the use of Citizen Space and the CAA Airspace Change Portal. Further detail can be found in Section 2.</w:t>
      </w:r>
    </w:p>
    <w:p w14:paraId="58FCC781" w14:textId="77777777" w:rsidR="006B6ACA" w:rsidRPr="00DD46A9" w:rsidRDefault="006B6ACA" w:rsidP="00DD46A9">
      <w:pPr>
        <w:spacing w:line="240" w:lineRule="auto"/>
        <w:contextualSpacing/>
        <w:rPr>
          <w:rFonts w:ascii="Arial" w:hAnsi="Arial" w:cs="Arial"/>
          <w:sz w:val="24"/>
          <w:szCs w:val="24"/>
        </w:rPr>
      </w:pPr>
    </w:p>
    <w:p w14:paraId="4C596CE2" w14:textId="446616F0" w:rsidR="006B6ACA" w:rsidRDefault="00E24876" w:rsidP="00DD46A9">
      <w:pPr>
        <w:spacing w:line="240" w:lineRule="auto"/>
        <w:contextualSpacing/>
        <w:rPr>
          <w:rFonts w:ascii="Arial" w:hAnsi="Arial" w:cs="Arial"/>
          <w:sz w:val="24"/>
          <w:szCs w:val="24"/>
        </w:rPr>
      </w:pPr>
      <w:r>
        <w:rPr>
          <w:rFonts w:ascii="Arial" w:hAnsi="Arial" w:cs="Arial"/>
          <w:sz w:val="24"/>
          <w:szCs w:val="24"/>
        </w:rPr>
        <w:t>1.3</w:t>
      </w:r>
      <w:r>
        <w:rPr>
          <w:rFonts w:ascii="Arial" w:hAnsi="Arial" w:cs="Arial"/>
          <w:sz w:val="24"/>
          <w:szCs w:val="24"/>
        </w:rPr>
        <w:tab/>
      </w:r>
      <w:r w:rsidR="006B6ACA" w:rsidRPr="00DD46A9">
        <w:rPr>
          <w:rFonts w:ascii="Arial" w:hAnsi="Arial" w:cs="Arial"/>
          <w:sz w:val="24"/>
          <w:szCs w:val="24"/>
        </w:rPr>
        <w:t xml:space="preserve">Stakeholders have been broken down into the following groups below: </w:t>
      </w:r>
    </w:p>
    <w:p w14:paraId="384904CD" w14:textId="77777777" w:rsidR="00E24876" w:rsidRPr="00DD46A9" w:rsidRDefault="00E24876" w:rsidP="00DD46A9">
      <w:pPr>
        <w:spacing w:line="240" w:lineRule="auto"/>
        <w:contextualSpacing/>
        <w:rPr>
          <w:rFonts w:ascii="Arial" w:hAnsi="Arial" w:cs="Arial"/>
          <w:sz w:val="24"/>
          <w:szCs w:val="24"/>
        </w:rPr>
      </w:pPr>
    </w:p>
    <w:p w14:paraId="1D4D1451" w14:textId="3A9CEA6A" w:rsidR="006B6ACA" w:rsidRDefault="00E24876" w:rsidP="00DD46A9">
      <w:pPr>
        <w:spacing w:line="240" w:lineRule="auto"/>
        <w:contextualSpacing/>
        <w:rPr>
          <w:rFonts w:ascii="Arial" w:hAnsi="Arial" w:cs="Arial"/>
          <w:sz w:val="24"/>
          <w:szCs w:val="24"/>
        </w:rPr>
      </w:pPr>
      <w:r w:rsidRPr="00E24876">
        <w:rPr>
          <w:rFonts w:ascii="Arial" w:hAnsi="Arial" w:cs="Arial"/>
          <w:b/>
          <w:bCs/>
          <w:sz w:val="24"/>
          <w:szCs w:val="24"/>
        </w:rPr>
        <w:t>1.3.1</w:t>
      </w:r>
      <w:r w:rsidRPr="00E24876">
        <w:rPr>
          <w:rFonts w:ascii="Arial" w:hAnsi="Arial" w:cs="Arial"/>
          <w:b/>
          <w:bCs/>
          <w:sz w:val="24"/>
          <w:szCs w:val="24"/>
        </w:rPr>
        <w:tab/>
      </w:r>
      <w:r w:rsidR="006B6ACA" w:rsidRPr="00E24876">
        <w:rPr>
          <w:rFonts w:ascii="Arial" w:hAnsi="Arial" w:cs="Arial"/>
          <w:b/>
          <w:bCs/>
          <w:sz w:val="24"/>
          <w:szCs w:val="24"/>
        </w:rPr>
        <w:t>NATMAC</w:t>
      </w:r>
      <w:r w:rsidR="006B6ACA" w:rsidRPr="00DD46A9">
        <w:rPr>
          <w:rFonts w:ascii="Arial" w:hAnsi="Arial" w:cs="Arial"/>
          <w:sz w:val="24"/>
          <w:szCs w:val="24"/>
        </w:rPr>
        <w:t xml:space="preserve">. NATMAC </w:t>
      </w:r>
      <w:r w:rsidR="006B6ACA" w:rsidRPr="00EA52B9">
        <w:rPr>
          <w:rFonts w:ascii="Arial" w:hAnsi="Arial" w:cs="Arial"/>
          <w:i/>
          <w:iCs/>
          <w:sz w:val="24"/>
          <w:szCs w:val="24"/>
        </w:rPr>
        <w:t xml:space="preserve">‘assists the Safety and Airspace Regulation Group (SARG) in the development of airspace policies, </w:t>
      </w:r>
      <w:proofErr w:type="gramStart"/>
      <w:r w:rsidR="006B6ACA" w:rsidRPr="00EA52B9">
        <w:rPr>
          <w:rFonts w:ascii="Arial" w:hAnsi="Arial" w:cs="Arial"/>
          <w:i/>
          <w:iCs/>
          <w:sz w:val="24"/>
          <w:szCs w:val="24"/>
        </w:rPr>
        <w:t>configurations</w:t>
      </w:r>
      <w:proofErr w:type="gramEnd"/>
      <w:r w:rsidR="006B6ACA" w:rsidRPr="00EA52B9">
        <w:rPr>
          <w:rFonts w:ascii="Arial" w:hAnsi="Arial" w:cs="Arial"/>
          <w:i/>
          <w:iCs/>
          <w:sz w:val="24"/>
          <w:szCs w:val="24"/>
        </w:rPr>
        <w:t xml:space="preserve"> and procedures in order that due attention is given to the diverse requirements of all users of United Kingdom airspace, civil and military’</w:t>
      </w:r>
      <w:r w:rsidR="006B6ACA" w:rsidRPr="00DD46A9">
        <w:rPr>
          <w:rFonts w:ascii="Arial" w:hAnsi="Arial" w:cs="Arial"/>
          <w:sz w:val="24"/>
          <w:szCs w:val="24"/>
        </w:rPr>
        <w:t xml:space="preserve">. As a non-statutory advisory body sponsored by SARG, the National Air Traffic Management Committee will be consulted </w:t>
      </w:r>
      <w:proofErr w:type="gramStart"/>
      <w:r w:rsidR="006B6ACA" w:rsidRPr="00DD46A9">
        <w:rPr>
          <w:rFonts w:ascii="Arial" w:hAnsi="Arial" w:cs="Arial"/>
          <w:sz w:val="24"/>
          <w:szCs w:val="24"/>
        </w:rPr>
        <w:t>in order for</w:t>
      </w:r>
      <w:proofErr w:type="gramEnd"/>
      <w:r w:rsidR="006B6ACA" w:rsidRPr="00DD46A9">
        <w:rPr>
          <w:rFonts w:ascii="Arial" w:hAnsi="Arial" w:cs="Arial"/>
          <w:sz w:val="24"/>
          <w:szCs w:val="24"/>
        </w:rPr>
        <w:t xml:space="preserve"> views at a national level to be captured. Additionally, there was an assumption that NATMAC organisations, as national over-arching bodies, would cascade information to representatives at an appropriate level as they saw fit</w:t>
      </w:r>
      <w:r w:rsidR="00DB460F" w:rsidRPr="00DD46A9">
        <w:rPr>
          <w:rFonts w:ascii="Arial" w:hAnsi="Arial" w:cs="Arial"/>
          <w:sz w:val="24"/>
          <w:szCs w:val="24"/>
        </w:rPr>
        <w:t>.</w:t>
      </w:r>
    </w:p>
    <w:p w14:paraId="0F12CE4E" w14:textId="77777777" w:rsidR="00371840" w:rsidRPr="00DD46A9" w:rsidRDefault="00371840" w:rsidP="00DD46A9">
      <w:pPr>
        <w:spacing w:line="240" w:lineRule="auto"/>
        <w:contextualSpacing/>
        <w:rPr>
          <w:rFonts w:ascii="Arial" w:hAnsi="Arial" w:cs="Arial"/>
          <w:sz w:val="24"/>
          <w:szCs w:val="24"/>
        </w:rPr>
      </w:pPr>
    </w:p>
    <w:tbl>
      <w:tblPr>
        <w:tblW w:w="9161" w:type="dxa"/>
        <w:tblInd w:w="47" w:type="dxa"/>
        <w:tblLayout w:type="fixed"/>
        <w:tblCellMar>
          <w:left w:w="0" w:type="dxa"/>
          <w:right w:w="0" w:type="dxa"/>
        </w:tblCellMar>
        <w:tblLook w:val="04A0" w:firstRow="1" w:lastRow="0" w:firstColumn="1" w:lastColumn="0" w:noHBand="0" w:noVBand="1"/>
      </w:tblPr>
      <w:tblGrid>
        <w:gridCol w:w="3088"/>
        <w:gridCol w:w="3095"/>
        <w:gridCol w:w="2978"/>
      </w:tblGrid>
      <w:tr w:rsidR="002D0EE8" w14:paraId="4F7EBB25" w14:textId="77777777" w:rsidTr="002E158F">
        <w:trPr>
          <w:trHeight w:hRule="exact" w:val="656"/>
        </w:trPr>
        <w:tc>
          <w:tcPr>
            <w:tcW w:w="9161"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A133FAD" w14:textId="0C9534C1" w:rsidR="002D0EE8" w:rsidRPr="001C61B5" w:rsidRDefault="002D0EE8" w:rsidP="00E23106">
            <w:pPr>
              <w:spacing w:after="0" w:line="262" w:lineRule="exact"/>
              <w:jc w:val="center"/>
              <w:textAlignment w:val="baseline"/>
              <w:rPr>
                <w:rFonts w:ascii="Arial" w:eastAsia="Arial" w:hAnsi="Arial"/>
                <w:b/>
                <w:color w:val="000000"/>
                <w:sz w:val="24"/>
                <w:lang w:val="en-US"/>
              </w:rPr>
            </w:pPr>
            <w:r>
              <w:rPr>
                <w:rFonts w:ascii="Arial" w:eastAsia="Arial" w:hAnsi="Arial"/>
                <w:b/>
                <w:color w:val="000000"/>
                <w:sz w:val="24"/>
                <w:lang w:val="en-US"/>
              </w:rPr>
              <w:t>NATMAC</w:t>
            </w:r>
            <w:r w:rsidR="00E23106">
              <w:rPr>
                <w:rFonts w:ascii="Arial" w:eastAsia="Arial" w:hAnsi="Arial"/>
                <w:b/>
                <w:color w:val="000000"/>
                <w:sz w:val="24"/>
                <w:lang w:val="en-US"/>
              </w:rPr>
              <w:t xml:space="preserve"> </w:t>
            </w:r>
          </w:p>
        </w:tc>
      </w:tr>
      <w:tr w:rsidR="001C61B5" w:rsidRPr="001C61B5" w14:paraId="5D7F194E" w14:textId="77777777" w:rsidTr="001C61B5">
        <w:tblPrEx>
          <w:tblBorders>
            <w:top w:val="outset" w:sz="6" w:space="0" w:color="auto"/>
            <w:left w:val="outset" w:sz="6" w:space="0" w:color="auto"/>
            <w:bottom w:val="outset" w:sz="6" w:space="0" w:color="auto"/>
            <w:right w:val="outset" w:sz="6" w:space="0" w:color="auto"/>
          </w:tblBorders>
        </w:tblPrEx>
        <w:trPr>
          <w:trHeight w:val="555"/>
        </w:trPr>
        <w:tc>
          <w:tcPr>
            <w:tcW w:w="3088" w:type="dxa"/>
            <w:tcBorders>
              <w:top w:val="single" w:sz="6" w:space="0" w:color="000000"/>
              <w:left w:val="single" w:sz="6" w:space="0" w:color="000000"/>
              <w:bottom w:val="single" w:sz="6" w:space="0" w:color="000000"/>
              <w:right w:val="single" w:sz="6" w:space="0" w:color="000000"/>
            </w:tcBorders>
            <w:shd w:val="clear" w:color="auto" w:fill="auto"/>
            <w:hideMark/>
          </w:tcPr>
          <w:p w14:paraId="2AAFBA7F"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Airlines UK</w:t>
            </w:r>
            <w:r w:rsidRPr="001C61B5">
              <w:rPr>
                <w:rFonts w:ascii="Arial" w:eastAsia="Times New Roman" w:hAnsi="Arial" w:cs="Arial"/>
                <w:color w:val="000000"/>
                <w:sz w:val="24"/>
                <w:szCs w:val="24"/>
                <w:lang w:eastAsia="en-GB"/>
              </w:rPr>
              <w:t> </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14:paraId="32925927"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Airspace4All</w:t>
            </w:r>
            <w:r w:rsidRPr="001C61B5">
              <w:rPr>
                <w:rFonts w:ascii="Arial" w:eastAsia="Times New Roman" w:hAnsi="Arial" w:cs="Arial"/>
                <w:color w:val="000000"/>
                <w:sz w:val="24"/>
                <w:szCs w:val="24"/>
                <w:lang w:eastAsia="en-GB"/>
              </w:rPr>
              <w:t> </w:t>
            </w:r>
          </w:p>
        </w:tc>
        <w:tc>
          <w:tcPr>
            <w:tcW w:w="2978" w:type="dxa"/>
            <w:tcBorders>
              <w:top w:val="single" w:sz="6" w:space="0" w:color="000000"/>
              <w:left w:val="single" w:sz="6" w:space="0" w:color="000000"/>
              <w:bottom w:val="single" w:sz="6" w:space="0" w:color="000000"/>
              <w:right w:val="single" w:sz="6" w:space="0" w:color="000000"/>
            </w:tcBorders>
            <w:shd w:val="clear" w:color="auto" w:fill="auto"/>
            <w:hideMark/>
          </w:tcPr>
          <w:p w14:paraId="3372FDCB"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 xml:space="preserve">Airport Operators </w:t>
            </w:r>
            <w:r w:rsidRPr="001C61B5">
              <w:rPr>
                <w:rFonts w:ascii="Arial" w:eastAsia="Times New Roman" w:hAnsi="Arial" w:cs="Arial"/>
                <w:color w:val="000000"/>
                <w:sz w:val="24"/>
                <w:szCs w:val="24"/>
                <w:lang w:eastAsia="en-GB"/>
              </w:rPr>
              <w:t> </w:t>
            </w:r>
            <w:r w:rsidRPr="001C61B5">
              <w:rPr>
                <w:rFonts w:ascii="Arial" w:eastAsia="Times New Roman" w:hAnsi="Arial" w:cs="Arial"/>
                <w:color w:val="000000"/>
                <w:sz w:val="24"/>
                <w:szCs w:val="24"/>
                <w:lang w:eastAsia="en-GB"/>
              </w:rPr>
              <w:br/>
            </w:r>
            <w:r w:rsidRPr="001C61B5">
              <w:rPr>
                <w:rFonts w:ascii="Arial" w:eastAsia="Times New Roman" w:hAnsi="Arial" w:cs="Arial"/>
                <w:color w:val="000000"/>
                <w:sz w:val="24"/>
                <w:szCs w:val="24"/>
                <w:lang w:val="en-US" w:eastAsia="en-GB"/>
              </w:rPr>
              <w:t>Association</w:t>
            </w:r>
            <w:r w:rsidRPr="001C61B5">
              <w:rPr>
                <w:rFonts w:ascii="Arial" w:eastAsia="Times New Roman" w:hAnsi="Arial" w:cs="Arial"/>
                <w:color w:val="000000"/>
                <w:sz w:val="24"/>
                <w:szCs w:val="24"/>
                <w:lang w:eastAsia="en-GB"/>
              </w:rPr>
              <w:t> </w:t>
            </w:r>
          </w:p>
        </w:tc>
      </w:tr>
      <w:tr w:rsidR="001C61B5" w:rsidRPr="001C61B5" w14:paraId="743BA44F" w14:textId="77777777" w:rsidTr="001C61B5">
        <w:tblPrEx>
          <w:tblBorders>
            <w:top w:val="outset" w:sz="6" w:space="0" w:color="auto"/>
            <w:left w:val="outset" w:sz="6" w:space="0" w:color="auto"/>
            <w:bottom w:val="outset" w:sz="6" w:space="0" w:color="auto"/>
            <w:right w:val="outset" w:sz="6" w:space="0" w:color="auto"/>
          </w:tblBorders>
        </w:tblPrEx>
        <w:trPr>
          <w:trHeight w:val="555"/>
        </w:trPr>
        <w:tc>
          <w:tcPr>
            <w:tcW w:w="3088" w:type="dxa"/>
            <w:tcBorders>
              <w:top w:val="single" w:sz="6" w:space="0" w:color="000000"/>
              <w:left w:val="single" w:sz="6" w:space="0" w:color="000000"/>
              <w:bottom w:val="single" w:sz="6" w:space="0" w:color="000000"/>
              <w:right w:val="single" w:sz="6" w:space="0" w:color="000000"/>
            </w:tcBorders>
            <w:shd w:val="clear" w:color="auto" w:fill="auto"/>
            <w:hideMark/>
          </w:tcPr>
          <w:p w14:paraId="6FFAA6E4"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Airfield Operators Group</w:t>
            </w:r>
            <w:r w:rsidRPr="001C61B5">
              <w:rPr>
                <w:rFonts w:ascii="Arial" w:eastAsia="Times New Roman" w:hAnsi="Arial" w:cs="Arial"/>
                <w:color w:val="000000"/>
                <w:sz w:val="24"/>
                <w:szCs w:val="24"/>
                <w:lang w:eastAsia="en-GB"/>
              </w:rPr>
              <w:t> </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14:paraId="7DE165B2"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Aircraft Owners and Pilots Association</w:t>
            </w:r>
            <w:r w:rsidRPr="001C61B5">
              <w:rPr>
                <w:rFonts w:ascii="Arial" w:eastAsia="Times New Roman" w:hAnsi="Arial" w:cs="Arial"/>
                <w:color w:val="000000"/>
                <w:sz w:val="24"/>
                <w:szCs w:val="24"/>
                <w:lang w:eastAsia="en-GB"/>
              </w:rPr>
              <w:t> </w:t>
            </w:r>
          </w:p>
        </w:tc>
        <w:tc>
          <w:tcPr>
            <w:tcW w:w="2978" w:type="dxa"/>
            <w:tcBorders>
              <w:top w:val="single" w:sz="6" w:space="0" w:color="000000"/>
              <w:left w:val="single" w:sz="6" w:space="0" w:color="000000"/>
              <w:bottom w:val="single" w:sz="6" w:space="0" w:color="000000"/>
              <w:right w:val="single" w:sz="6" w:space="0" w:color="000000"/>
            </w:tcBorders>
            <w:shd w:val="clear" w:color="auto" w:fill="auto"/>
            <w:hideMark/>
          </w:tcPr>
          <w:p w14:paraId="4B075B05"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 xml:space="preserve">Airspace Change </w:t>
            </w:r>
            <w:r w:rsidRPr="001C61B5">
              <w:rPr>
                <w:rFonts w:ascii="Arial" w:eastAsia="Times New Roman" w:hAnsi="Arial" w:cs="Arial"/>
                <w:color w:val="000000"/>
                <w:sz w:val="24"/>
                <w:szCs w:val="24"/>
                <w:lang w:eastAsia="en-GB"/>
              </w:rPr>
              <w:t> </w:t>
            </w:r>
            <w:r w:rsidRPr="001C61B5">
              <w:rPr>
                <w:rFonts w:ascii="Arial" w:eastAsia="Times New Roman" w:hAnsi="Arial" w:cs="Arial"/>
                <w:color w:val="000000"/>
                <w:sz w:val="24"/>
                <w:szCs w:val="24"/>
                <w:lang w:eastAsia="en-GB"/>
              </w:rPr>
              <w:br/>
            </w:r>
            <w:proofErr w:type="spellStart"/>
            <w:r w:rsidRPr="001C61B5">
              <w:rPr>
                <w:rFonts w:ascii="Arial" w:eastAsia="Times New Roman" w:hAnsi="Arial" w:cs="Arial"/>
                <w:color w:val="000000"/>
                <w:sz w:val="24"/>
                <w:szCs w:val="24"/>
                <w:lang w:val="en-US" w:eastAsia="en-GB"/>
              </w:rPr>
              <w:t>Organising</w:t>
            </w:r>
            <w:proofErr w:type="spellEnd"/>
            <w:r w:rsidRPr="001C61B5">
              <w:rPr>
                <w:rFonts w:ascii="Arial" w:eastAsia="Times New Roman" w:hAnsi="Arial" w:cs="Arial"/>
                <w:color w:val="000000"/>
                <w:sz w:val="24"/>
                <w:szCs w:val="24"/>
                <w:lang w:val="en-US" w:eastAsia="en-GB"/>
              </w:rPr>
              <w:t xml:space="preserve"> Group</w:t>
            </w:r>
            <w:r w:rsidRPr="001C61B5">
              <w:rPr>
                <w:rFonts w:ascii="Arial" w:eastAsia="Times New Roman" w:hAnsi="Arial" w:cs="Arial"/>
                <w:color w:val="000000"/>
                <w:sz w:val="24"/>
                <w:szCs w:val="24"/>
                <w:lang w:eastAsia="en-GB"/>
              </w:rPr>
              <w:t> </w:t>
            </w:r>
          </w:p>
        </w:tc>
      </w:tr>
      <w:tr w:rsidR="001C61B5" w:rsidRPr="001C61B5" w14:paraId="2E73CC74" w14:textId="77777777" w:rsidTr="001C61B5">
        <w:tblPrEx>
          <w:tblBorders>
            <w:top w:val="outset" w:sz="6" w:space="0" w:color="auto"/>
            <w:left w:val="outset" w:sz="6" w:space="0" w:color="auto"/>
            <w:bottom w:val="outset" w:sz="6" w:space="0" w:color="auto"/>
            <w:right w:val="outset" w:sz="6" w:space="0" w:color="auto"/>
          </w:tblBorders>
        </w:tblPrEx>
        <w:trPr>
          <w:trHeight w:val="555"/>
        </w:trPr>
        <w:tc>
          <w:tcPr>
            <w:tcW w:w="3088" w:type="dxa"/>
            <w:tcBorders>
              <w:top w:val="single" w:sz="6" w:space="0" w:color="000000"/>
              <w:left w:val="single" w:sz="6" w:space="0" w:color="000000"/>
              <w:bottom w:val="single" w:sz="6" w:space="0" w:color="000000"/>
              <w:right w:val="single" w:sz="6" w:space="0" w:color="000000"/>
            </w:tcBorders>
            <w:shd w:val="clear" w:color="auto" w:fill="auto"/>
            <w:hideMark/>
          </w:tcPr>
          <w:p w14:paraId="2F1B4E35"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Association of Remotely Piloted Aircraft Systems UK</w:t>
            </w:r>
            <w:r w:rsidRPr="001C61B5">
              <w:rPr>
                <w:rFonts w:ascii="Arial" w:eastAsia="Times New Roman" w:hAnsi="Arial" w:cs="Arial"/>
                <w:color w:val="000000"/>
                <w:sz w:val="24"/>
                <w:szCs w:val="24"/>
                <w:lang w:eastAsia="en-GB"/>
              </w:rPr>
              <w:t> </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14:paraId="4594031F"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Aviation Environment Federation</w:t>
            </w:r>
            <w:r w:rsidRPr="001C61B5">
              <w:rPr>
                <w:rFonts w:ascii="Arial" w:eastAsia="Times New Roman" w:hAnsi="Arial" w:cs="Arial"/>
                <w:color w:val="000000"/>
                <w:sz w:val="24"/>
                <w:szCs w:val="24"/>
                <w:lang w:eastAsia="en-GB"/>
              </w:rPr>
              <w:t> </w:t>
            </w:r>
          </w:p>
        </w:tc>
        <w:tc>
          <w:tcPr>
            <w:tcW w:w="2978" w:type="dxa"/>
            <w:tcBorders>
              <w:top w:val="single" w:sz="6" w:space="0" w:color="000000"/>
              <w:left w:val="single" w:sz="6" w:space="0" w:color="000000"/>
              <w:bottom w:val="single" w:sz="6" w:space="0" w:color="000000"/>
              <w:right w:val="single" w:sz="6" w:space="0" w:color="000000"/>
            </w:tcBorders>
            <w:shd w:val="clear" w:color="auto" w:fill="auto"/>
            <w:hideMark/>
          </w:tcPr>
          <w:p w14:paraId="5A489B1F"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British Airways</w:t>
            </w:r>
            <w:r w:rsidRPr="001C61B5">
              <w:rPr>
                <w:rFonts w:ascii="Arial" w:eastAsia="Times New Roman" w:hAnsi="Arial" w:cs="Arial"/>
                <w:color w:val="000000"/>
                <w:sz w:val="24"/>
                <w:szCs w:val="24"/>
                <w:lang w:eastAsia="en-GB"/>
              </w:rPr>
              <w:t> </w:t>
            </w:r>
          </w:p>
        </w:tc>
      </w:tr>
      <w:tr w:rsidR="001C61B5" w:rsidRPr="001C61B5" w14:paraId="533985CE" w14:textId="77777777" w:rsidTr="001C61B5">
        <w:tblPrEx>
          <w:tblBorders>
            <w:top w:val="outset" w:sz="6" w:space="0" w:color="auto"/>
            <w:left w:val="outset" w:sz="6" w:space="0" w:color="auto"/>
            <w:bottom w:val="outset" w:sz="6" w:space="0" w:color="auto"/>
            <w:right w:val="outset" w:sz="6" w:space="0" w:color="auto"/>
          </w:tblBorders>
        </w:tblPrEx>
        <w:trPr>
          <w:trHeight w:val="555"/>
        </w:trPr>
        <w:tc>
          <w:tcPr>
            <w:tcW w:w="3088" w:type="dxa"/>
            <w:tcBorders>
              <w:top w:val="single" w:sz="6" w:space="0" w:color="000000"/>
              <w:left w:val="single" w:sz="6" w:space="0" w:color="000000"/>
              <w:bottom w:val="single" w:sz="6" w:space="0" w:color="000000"/>
              <w:right w:val="single" w:sz="6" w:space="0" w:color="000000"/>
            </w:tcBorders>
            <w:shd w:val="clear" w:color="auto" w:fill="auto"/>
            <w:hideMark/>
          </w:tcPr>
          <w:p w14:paraId="2B774FF7"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BAe Systems</w:t>
            </w:r>
            <w:r w:rsidRPr="001C61B5">
              <w:rPr>
                <w:rFonts w:ascii="Arial" w:eastAsia="Times New Roman" w:hAnsi="Arial" w:cs="Arial"/>
                <w:color w:val="000000"/>
                <w:sz w:val="24"/>
                <w:szCs w:val="24"/>
                <w:lang w:eastAsia="en-GB"/>
              </w:rPr>
              <w:t> </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14:paraId="1B4377B2"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British Airline Pilots Association</w:t>
            </w:r>
            <w:r w:rsidRPr="001C61B5">
              <w:rPr>
                <w:rFonts w:ascii="Arial" w:eastAsia="Times New Roman" w:hAnsi="Arial" w:cs="Arial"/>
                <w:color w:val="000000"/>
                <w:sz w:val="24"/>
                <w:szCs w:val="24"/>
                <w:lang w:eastAsia="en-GB"/>
              </w:rPr>
              <w:t> </w:t>
            </w:r>
          </w:p>
        </w:tc>
        <w:tc>
          <w:tcPr>
            <w:tcW w:w="2978" w:type="dxa"/>
            <w:tcBorders>
              <w:top w:val="single" w:sz="6" w:space="0" w:color="000000"/>
              <w:left w:val="single" w:sz="6" w:space="0" w:color="000000"/>
              <w:bottom w:val="single" w:sz="6" w:space="0" w:color="000000"/>
              <w:right w:val="single" w:sz="6" w:space="0" w:color="000000"/>
            </w:tcBorders>
            <w:shd w:val="clear" w:color="auto" w:fill="auto"/>
            <w:hideMark/>
          </w:tcPr>
          <w:p w14:paraId="0653ADA7"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British Balloon and Airship Club</w:t>
            </w:r>
            <w:r w:rsidRPr="001C61B5">
              <w:rPr>
                <w:rFonts w:ascii="Arial" w:eastAsia="Times New Roman" w:hAnsi="Arial" w:cs="Arial"/>
                <w:color w:val="000000"/>
                <w:sz w:val="24"/>
                <w:szCs w:val="24"/>
                <w:lang w:eastAsia="en-GB"/>
              </w:rPr>
              <w:t> </w:t>
            </w:r>
          </w:p>
        </w:tc>
      </w:tr>
      <w:tr w:rsidR="001C61B5" w:rsidRPr="001C61B5" w14:paraId="0FD3933A" w14:textId="77777777" w:rsidTr="001C61B5">
        <w:tblPrEx>
          <w:tblBorders>
            <w:top w:val="outset" w:sz="6" w:space="0" w:color="auto"/>
            <w:left w:val="outset" w:sz="6" w:space="0" w:color="auto"/>
            <w:bottom w:val="outset" w:sz="6" w:space="0" w:color="auto"/>
            <w:right w:val="outset" w:sz="6" w:space="0" w:color="auto"/>
          </w:tblBorders>
        </w:tblPrEx>
        <w:trPr>
          <w:trHeight w:val="825"/>
        </w:trPr>
        <w:tc>
          <w:tcPr>
            <w:tcW w:w="3088" w:type="dxa"/>
            <w:tcBorders>
              <w:top w:val="single" w:sz="6" w:space="0" w:color="000000"/>
              <w:left w:val="single" w:sz="6" w:space="0" w:color="000000"/>
              <w:bottom w:val="single" w:sz="6" w:space="0" w:color="000000"/>
              <w:right w:val="single" w:sz="6" w:space="0" w:color="000000"/>
            </w:tcBorders>
            <w:shd w:val="clear" w:color="auto" w:fill="auto"/>
            <w:hideMark/>
          </w:tcPr>
          <w:p w14:paraId="60CF1B22"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 xml:space="preserve">British Business and </w:t>
            </w:r>
            <w:r w:rsidRPr="001C61B5">
              <w:rPr>
                <w:rFonts w:ascii="Arial" w:eastAsia="Times New Roman" w:hAnsi="Arial" w:cs="Arial"/>
                <w:color w:val="000000"/>
                <w:sz w:val="24"/>
                <w:szCs w:val="24"/>
                <w:lang w:eastAsia="en-GB"/>
              </w:rPr>
              <w:t> </w:t>
            </w:r>
            <w:r w:rsidRPr="001C61B5">
              <w:rPr>
                <w:rFonts w:ascii="Arial" w:eastAsia="Times New Roman" w:hAnsi="Arial" w:cs="Arial"/>
                <w:color w:val="000000"/>
                <w:sz w:val="24"/>
                <w:szCs w:val="24"/>
                <w:lang w:eastAsia="en-GB"/>
              </w:rPr>
              <w:br/>
            </w:r>
            <w:r w:rsidRPr="001C61B5">
              <w:rPr>
                <w:rFonts w:ascii="Arial" w:eastAsia="Times New Roman" w:hAnsi="Arial" w:cs="Arial"/>
                <w:color w:val="000000"/>
                <w:sz w:val="24"/>
                <w:szCs w:val="24"/>
                <w:lang w:val="en-US" w:eastAsia="en-GB"/>
              </w:rPr>
              <w:t xml:space="preserve">General Aviation </w:t>
            </w:r>
            <w:r w:rsidRPr="001C61B5">
              <w:rPr>
                <w:rFonts w:ascii="Arial" w:eastAsia="Times New Roman" w:hAnsi="Arial" w:cs="Arial"/>
                <w:color w:val="000000"/>
                <w:sz w:val="24"/>
                <w:szCs w:val="24"/>
                <w:lang w:eastAsia="en-GB"/>
              </w:rPr>
              <w:t> </w:t>
            </w:r>
            <w:r w:rsidRPr="001C61B5">
              <w:rPr>
                <w:rFonts w:ascii="Arial" w:eastAsia="Times New Roman" w:hAnsi="Arial" w:cs="Arial"/>
                <w:color w:val="000000"/>
                <w:sz w:val="24"/>
                <w:szCs w:val="24"/>
                <w:lang w:eastAsia="en-GB"/>
              </w:rPr>
              <w:br/>
            </w:r>
            <w:r w:rsidRPr="001C61B5">
              <w:rPr>
                <w:rFonts w:ascii="Arial" w:eastAsia="Times New Roman" w:hAnsi="Arial" w:cs="Arial"/>
                <w:color w:val="000000"/>
                <w:sz w:val="24"/>
                <w:szCs w:val="24"/>
                <w:lang w:val="en-US" w:eastAsia="en-GB"/>
              </w:rPr>
              <w:t>Association</w:t>
            </w:r>
            <w:r w:rsidRPr="001C61B5">
              <w:rPr>
                <w:rFonts w:ascii="Arial" w:eastAsia="Times New Roman" w:hAnsi="Arial" w:cs="Arial"/>
                <w:color w:val="000000"/>
                <w:sz w:val="24"/>
                <w:szCs w:val="24"/>
                <w:lang w:eastAsia="en-GB"/>
              </w:rPr>
              <w:t> </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14:paraId="0450C564"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British Gliding Association</w:t>
            </w:r>
            <w:r w:rsidRPr="001C61B5">
              <w:rPr>
                <w:rFonts w:ascii="Arial" w:eastAsia="Times New Roman" w:hAnsi="Arial" w:cs="Arial"/>
                <w:color w:val="000000"/>
                <w:sz w:val="24"/>
                <w:szCs w:val="24"/>
                <w:lang w:eastAsia="en-GB"/>
              </w:rPr>
              <w:t> </w:t>
            </w:r>
          </w:p>
        </w:tc>
        <w:tc>
          <w:tcPr>
            <w:tcW w:w="2978" w:type="dxa"/>
            <w:tcBorders>
              <w:top w:val="single" w:sz="6" w:space="0" w:color="000000"/>
              <w:left w:val="single" w:sz="6" w:space="0" w:color="000000"/>
              <w:bottom w:val="single" w:sz="6" w:space="0" w:color="000000"/>
              <w:right w:val="single" w:sz="6" w:space="0" w:color="000000"/>
            </w:tcBorders>
            <w:shd w:val="clear" w:color="auto" w:fill="auto"/>
            <w:hideMark/>
          </w:tcPr>
          <w:p w14:paraId="29B13F3B"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 xml:space="preserve">British Helicopter </w:t>
            </w:r>
            <w:r w:rsidRPr="001C61B5">
              <w:rPr>
                <w:rFonts w:ascii="Arial" w:eastAsia="Times New Roman" w:hAnsi="Arial" w:cs="Arial"/>
                <w:color w:val="000000"/>
                <w:sz w:val="24"/>
                <w:szCs w:val="24"/>
                <w:lang w:eastAsia="en-GB"/>
              </w:rPr>
              <w:t> </w:t>
            </w:r>
            <w:r w:rsidRPr="001C61B5">
              <w:rPr>
                <w:rFonts w:ascii="Arial" w:eastAsia="Times New Roman" w:hAnsi="Arial" w:cs="Arial"/>
                <w:color w:val="000000"/>
                <w:sz w:val="24"/>
                <w:szCs w:val="24"/>
                <w:lang w:eastAsia="en-GB"/>
              </w:rPr>
              <w:br/>
            </w:r>
            <w:r w:rsidRPr="001C61B5">
              <w:rPr>
                <w:rFonts w:ascii="Arial" w:eastAsia="Times New Roman" w:hAnsi="Arial" w:cs="Arial"/>
                <w:color w:val="000000"/>
                <w:sz w:val="24"/>
                <w:szCs w:val="24"/>
                <w:lang w:val="en-US" w:eastAsia="en-GB"/>
              </w:rPr>
              <w:t>Association</w:t>
            </w:r>
            <w:r w:rsidRPr="001C61B5">
              <w:rPr>
                <w:rFonts w:ascii="Arial" w:eastAsia="Times New Roman" w:hAnsi="Arial" w:cs="Arial"/>
                <w:color w:val="000000"/>
                <w:sz w:val="24"/>
                <w:szCs w:val="24"/>
                <w:lang w:eastAsia="en-GB"/>
              </w:rPr>
              <w:t> </w:t>
            </w:r>
          </w:p>
        </w:tc>
      </w:tr>
      <w:tr w:rsidR="001C61B5" w:rsidRPr="001C61B5" w14:paraId="0BACBED5" w14:textId="77777777" w:rsidTr="001C61B5">
        <w:tblPrEx>
          <w:tblBorders>
            <w:top w:val="outset" w:sz="6" w:space="0" w:color="auto"/>
            <w:left w:val="outset" w:sz="6" w:space="0" w:color="auto"/>
            <w:bottom w:val="outset" w:sz="6" w:space="0" w:color="auto"/>
            <w:right w:val="outset" w:sz="6" w:space="0" w:color="auto"/>
          </w:tblBorders>
        </w:tblPrEx>
        <w:trPr>
          <w:trHeight w:val="555"/>
        </w:trPr>
        <w:tc>
          <w:tcPr>
            <w:tcW w:w="3088" w:type="dxa"/>
            <w:tcBorders>
              <w:top w:val="single" w:sz="6" w:space="0" w:color="000000"/>
              <w:left w:val="single" w:sz="6" w:space="0" w:color="000000"/>
              <w:bottom w:val="single" w:sz="6" w:space="0" w:color="000000"/>
              <w:right w:val="single" w:sz="6" w:space="0" w:color="000000"/>
            </w:tcBorders>
            <w:shd w:val="clear" w:color="auto" w:fill="auto"/>
            <w:hideMark/>
          </w:tcPr>
          <w:p w14:paraId="42C3D4EA"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British Hang Gliding and Paragliding Association</w:t>
            </w:r>
            <w:r w:rsidRPr="001C61B5">
              <w:rPr>
                <w:rFonts w:ascii="Arial" w:eastAsia="Times New Roman" w:hAnsi="Arial" w:cs="Arial"/>
                <w:color w:val="000000"/>
                <w:sz w:val="24"/>
                <w:szCs w:val="24"/>
                <w:lang w:eastAsia="en-GB"/>
              </w:rPr>
              <w:t> </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14:paraId="6DCBDB5D"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British Microlight Aircraft Association</w:t>
            </w:r>
            <w:r w:rsidRPr="001C61B5">
              <w:rPr>
                <w:rFonts w:ascii="Arial" w:eastAsia="Times New Roman" w:hAnsi="Arial" w:cs="Arial"/>
                <w:color w:val="000000"/>
                <w:sz w:val="24"/>
                <w:szCs w:val="24"/>
                <w:lang w:eastAsia="en-GB"/>
              </w:rPr>
              <w:t> </w:t>
            </w:r>
          </w:p>
        </w:tc>
        <w:tc>
          <w:tcPr>
            <w:tcW w:w="2978" w:type="dxa"/>
            <w:tcBorders>
              <w:top w:val="single" w:sz="6" w:space="0" w:color="000000"/>
              <w:left w:val="single" w:sz="6" w:space="0" w:color="000000"/>
              <w:bottom w:val="single" w:sz="6" w:space="0" w:color="000000"/>
              <w:right w:val="single" w:sz="6" w:space="0" w:color="000000"/>
            </w:tcBorders>
            <w:shd w:val="clear" w:color="auto" w:fill="auto"/>
            <w:hideMark/>
          </w:tcPr>
          <w:p w14:paraId="40AB6E21"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General Aviation Safety Council</w:t>
            </w:r>
            <w:r w:rsidRPr="001C61B5">
              <w:rPr>
                <w:rFonts w:ascii="Arial" w:eastAsia="Times New Roman" w:hAnsi="Arial" w:cs="Arial"/>
                <w:color w:val="000000"/>
                <w:sz w:val="24"/>
                <w:szCs w:val="24"/>
                <w:lang w:eastAsia="en-GB"/>
              </w:rPr>
              <w:t> </w:t>
            </w:r>
          </w:p>
        </w:tc>
      </w:tr>
      <w:tr w:rsidR="001C61B5" w:rsidRPr="001C61B5" w14:paraId="25BC11E4" w14:textId="77777777" w:rsidTr="001C61B5">
        <w:tblPrEx>
          <w:tblBorders>
            <w:top w:val="outset" w:sz="6" w:space="0" w:color="auto"/>
            <w:left w:val="outset" w:sz="6" w:space="0" w:color="auto"/>
            <w:bottom w:val="outset" w:sz="6" w:space="0" w:color="auto"/>
            <w:right w:val="outset" w:sz="6" w:space="0" w:color="auto"/>
          </w:tblBorders>
        </w:tblPrEx>
        <w:trPr>
          <w:trHeight w:val="555"/>
        </w:trPr>
        <w:tc>
          <w:tcPr>
            <w:tcW w:w="3088" w:type="dxa"/>
            <w:tcBorders>
              <w:top w:val="single" w:sz="6" w:space="0" w:color="000000"/>
              <w:left w:val="single" w:sz="6" w:space="0" w:color="000000"/>
              <w:bottom w:val="single" w:sz="6" w:space="0" w:color="000000"/>
              <w:right w:val="single" w:sz="6" w:space="0" w:color="000000"/>
            </w:tcBorders>
            <w:shd w:val="clear" w:color="auto" w:fill="auto"/>
            <w:hideMark/>
          </w:tcPr>
          <w:p w14:paraId="7D21B8DB"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British Model Flying Association</w:t>
            </w:r>
            <w:r w:rsidRPr="001C61B5">
              <w:rPr>
                <w:rFonts w:ascii="Arial" w:eastAsia="Times New Roman" w:hAnsi="Arial" w:cs="Arial"/>
                <w:color w:val="000000"/>
                <w:sz w:val="24"/>
                <w:szCs w:val="24"/>
                <w:lang w:eastAsia="en-GB"/>
              </w:rPr>
              <w:t> </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14:paraId="11BDB4B4"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British Skydiving</w:t>
            </w:r>
            <w:r w:rsidRPr="001C61B5">
              <w:rPr>
                <w:rFonts w:ascii="Arial" w:eastAsia="Times New Roman" w:hAnsi="Arial" w:cs="Arial"/>
                <w:color w:val="000000"/>
                <w:sz w:val="24"/>
                <w:szCs w:val="24"/>
                <w:lang w:eastAsia="en-GB"/>
              </w:rPr>
              <w:t> </w:t>
            </w:r>
          </w:p>
        </w:tc>
        <w:tc>
          <w:tcPr>
            <w:tcW w:w="2978" w:type="dxa"/>
            <w:tcBorders>
              <w:top w:val="single" w:sz="6" w:space="0" w:color="000000"/>
              <w:left w:val="single" w:sz="6" w:space="0" w:color="000000"/>
              <w:bottom w:val="single" w:sz="6" w:space="0" w:color="000000"/>
              <w:right w:val="single" w:sz="6" w:space="0" w:color="000000"/>
            </w:tcBorders>
            <w:shd w:val="clear" w:color="auto" w:fill="auto"/>
            <w:hideMark/>
          </w:tcPr>
          <w:p w14:paraId="35CA1CB5"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Drone Major</w:t>
            </w:r>
            <w:r w:rsidRPr="001C61B5">
              <w:rPr>
                <w:rFonts w:ascii="Arial" w:eastAsia="Times New Roman" w:hAnsi="Arial" w:cs="Arial"/>
                <w:color w:val="000000"/>
                <w:sz w:val="24"/>
                <w:szCs w:val="24"/>
                <w:lang w:eastAsia="en-GB"/>
              </w:rPr>
              <w:t> </w:t>
            </w:r>
          </w:p>
        </w:tc>
      </w:tr>
      <w:tr w:rsidR="001C61B5" w:rsidRPr="001C61B5" w14:paraId="11D1E5C0" w14:textId="77777777" w:rsidTr="001C61B5">
        <w:tblPrEx>
          <w:tblBorders>
            <w:top w:val="outset" w:sz="6" w:space="0" w:color="auto"/>
            <w:left w:val="outset" w:sz="6" w:space="0" w:color="auto"/>
            <w:bottom w:val="outset" w:sz="6" w:space="0" w:color="auto"/>
            <w:right w:val="outset" w:sz="6" w:space="0" w:color="auto"/>
          </w:tblBorders>
        </w:tblPrEx>
        <w:trPr>
          <w:trHeight w:val="555"/>
        </w:trPr>
        <w:tc>
          <w:tcPr>
            <w:tcW w:w="3088" w:type="dxa"/>
            <w:tcBorders>
              <w:top w:val="single" w:sz="6" w:space="0" w:color="000000"/>
              <w:left w:val="single" w:sz="6" w:space="0" w:color="000000"/>
              <w:bottom w:val="single" w:sz="6" w:space="0" w:color="000000"/>
              <w:right w:val="single" w:sz="6" w:space="0" w:color="000000"/>
            </w:tcBorders>
            <w:shd w:val="clear" w:color="auto" w:fill="auto"/>
            <w:hideMark/>
          </w:tcPr>
          <w:p w14:paraId="3B070BE7"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General Aviation Alliance</w:t>
            </w:r>
            <w:r w:rsidRPr="001C61B5">
              <w:rPr>
                <w:rFonts w:ascii="Arial" w:eastAsia="Times New Roman" w:hAnsi="Arial" w:cs="Arial"/>
                <w:color w:val="000000"/>
                <w:sz w:val="24"/>
                <w:szCs w:val="24"/>
                <w:lang w:eastAsia="en-GB"/>
              </w:rPr>
              <w:t> </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14:paraId="18607FFA"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Guild of Air Traffic Control Officers</w:t>
            </w:r>
            <w:r w:rsidRPr="001C61B5">
              <w:rPr>
                <w:rFonts w:ascii="Arial" w:eastAsia="Times New Roman" w:hAnsi="Arial" w:cs="Arial"/>
                <w:color w:val="000000"/>
                <w:sz w:val="24"/>
                <w:szCs w:val="24"/>
                <w:lang w:eastAsia="en-GB"/>
              </w:rPr>
              <w:t> </w:t>
            </w:r>
          </w:p>
        </w:tc>
        <w:tc>
          <w:tcPr>
            <w:tcW w:w="2978" w:type="dxa"/>
            <w:tcBorders>
              <w:top w:val="single" w:sz="6" w:space="0" w:color="000000"/>
              <w:left w:val="single" w:sz="6" w:space="0" w:color="000000"/>
              <w:bottom w:val="single" w:sz="6" w:space="0" w:color="000000"/>
              <w:right w:val="single" w:sz="6" w:space="0" w:color="000000"/>
            </w:tcBorders>
            <w:shd w:val="clear" w:color="auto" w:fill="auto"/>
            <w:hideMark/>
          </w:tcPr>
          <w:p w14:paraId="491A523E"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proofErr w:type="spellStart"/>
            <w:r w:rsidRPr="001C61B5">
              <w:rPr>
                <w:rFonts w:ascii="Arial" w:eastAsia="Times New Roman" w:hAnsi="Arial" w:cs="Arial"/>
                <w:color w:val="000000"/>
                <w:sz w:val="24"/>
                <w:szCs w:val="24"/>
                <w:lang w:val="en-US" w:eastAsia="en-GB"/>
              </w:rPr>
              <w:t>Honourable</w:t>
            </w:r>
            <w:proofErr w:type="spellEnd"/>
            <w:r w:rsidRPr="001C61B5">
              <w:rPr>
                <w:rFonts w:ascii="Arial" w:eastAsia="Times New Roman" w:hAnsi="Arial" w:cs="Arial"/>
                <w:color w:val="000000"/>
                <w:sz w:val="24"/>
                <w:szCs w:val="24"/>
                <w:lang w:val="en-US" w:eastAsia="en-GB"/>
              </w:rPr>
              <w:t xml:space="preserve"> Company of Air Pilots</w:t>
            </w:r>
            <w:r w:rsidRPr="001C61B5">
              <w:rPr>
                <w:rFonts w:ascii="Arial" w:eastAsia="Times New Roman" w:hAnsi="Arial" w:cs="Arial"/>
                <w:color w:val="000000"/>
                <w:sz w:val="24"/>
                <w:szCs w:val="24"/>
                <w:lang w:eastAsia="en-GB"/>
              </w:rPr>
              <w:t> </w:t>
            </w:r>
          </w:p>
        </w:tc>
      </w:tr>
      <w:tr w:rsidR="001C61B5" w:rsidRPr="001C61B5" w14:paraId="5B7E9443" w14:textId="77777777" w:rsidTr="001C61B5">
        <w:tblPrEx>
          <w:tblBorders>
            <w:top w:val="outset" w:sz="6" w:space="0" w:color="auto"/>
            <w:left w:val="outset" w:sz="6" w:space="0" w:color="auto"/>
            <w:bottom w:val="outset" w:sz="6" w:space="0" w:color="auto"/>
            <w:right w:val="outset" w:sz="6" w:space="0" w:color="auto"/>
          </w:tblBorders>
        </w:tblPrEx>
        <w:trPr>
          <w:trHeight w:val="555"/>
        </w:trPr>
        <w:tc>
          <w:tcPr>
            <w:tcW w:w="3088" w:type="dxa"/>
            <w:tcBorders>
              <w:top w:val="single" w:sz="6" w:space="0" w:color="000000"/>
              <w:left w:val="single" w:sz="6" w:space="0" w:color="000000"/>
              <w:bottom w:val="single" w:sz="6" w:space="0" w:color="000000"/>
              <w:right w:val="single" w:sz="6" w:space="0" w:color="000000"/>
            </w:tcBorders>
            <w:shd w:val="clear" w:color="auto" w:fill="auto"/>
            <w:hideMark/>
          </w:tcPr>
          <w:p w14:paraId="3C67A654"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Helicopter Club of Great Britain</w:t>
            </w:r>
            <w:r w:rsidRPr="001C61B5">
              <w:rPr>
                <w:rFonts w:ascii="Arial" w:eastAsia="Times New Roman" w:hAnsi="Arial" w:cs="Arial"/>
                <w:color w:val="000000"/>
                <w:sz w:val="24"/>
                <w:szCs w:val="24"/>
                <w:lang w:eastAsia="en-GB"/>
              </w:rPr>
              <w:t> </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14:paraId="6F64CB77"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Heavy Airlines</w:t>
            </w:r>
            <w:r w:rsidRPr="001C61B5">
              <w:rPr>
                <w:rFonts w:ascii="Arial" w:eastAsia="Times New Roman" w:hAnsi="Arial" w:cs="Arial"/>
                <w:color w:val="000000"/>
                <w:sz w:val="24"/>
                <w:szCs w:val="24"/>
                <w:lang w:eastAsia="en-GB"/>
              </w:rPr>
              <w:t> </w:t>
            </w:r>
          </w:p>
        </w:tc>
        <w:tc>
          <w:tcPr>
            <w:tcW w:w="2978" w:type="dxa"/>
            <w:tcBorders>
              <w:top w:val="single" w:sz="6" w:space="0" w:color="000000"/>
              <w:left w:val="single" w:sz="6" w:space="0" w:color="000000"/>
              <w:bottom w:val="single" w:sz="6" w:space="0" w:color="000000"/>
              <w:right w:val="single" w:sz="6" w:space="0" w:color="000000"/>
            </w:tcBorders>
            <w:shd w:val="clear" w:color="auto" w:fill="auto"/>
            <w:hideMark/>
          </w:tcPr>
          <w:p w14:paraId="08DE841A"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proofErr w:type="spellStart"/>
            <w:r w:rsidRPr="001C61B5">
              <w:rPr>
                <w:rFonts w:ascii="Arial" w:eastAsia="Times New Roman" w:hAnsi="Arial" w:cs="Arial"/>
                <w:color w:val="000000"/>
                <w:sz w:val="24"/>
                <w:szCs w:val="24"/>
                <w:lang w:val="en-US" w:eastAsia="en-GB"/>
              </w:rPr>
              <w:t>Iprosurv</w:t>
            </w:r>
            <w:proofErr w:type="spellEnd"/>
            <w:r w:rsidRPr="001C61B5">
              <w:rPr>
                <w:rFonts w:ascii="Arial" w:eastAsia="Times New Roman" w:hAnsi="Arial" w:cs="Arial"/>
                <w:color w:val="000000"/>
                <w:sz w:val="24"/>
                <w:szCs w:val="24"/>
                <w:lang w:eastAsia="en-GB"/>
              </w:rPr>
              <w:t> </w:t>
            </w:r>
          </w:p>
        </w:tc>
      </w:tr>
      <w:tr w:rsidR="001C61B5" w:rsidRPr="001C61B5" w14:paraId="7A6AC187" w14:textId="77777777" w:rsidTr="001C61B5">
        <w:tblPrEx>
          <w:tblBorders>
            <w:top w:val="outset" w:sz="6" w:space="0" w:color="auto"/>
            <w:left w:val="outset" w:sz="6" w:space="0" w:color="auto"/>
            <w:bottom w:val="outset" w:sz="6" w:space="0" w:color="auto"/>
            <w:right w:val="outset" w:sz="6" w:space="0" w:color="auto"/>
          </w:tblBorders>
        </w:tblPrEx>
        <w:trPr>
          <w:trHeight w:val="270"/>
        </w:trPr>
        <w:tc>
          <w:tcPr>
            <w:tcW w:w="30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0ABEBC"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Isle of Man CAA</w:t>
            </w:r>
            <w:r w:rsidRPr="001C61B5">
              <w:rPr>
                <w:rFonts w:ascii="Arial" w:eastAsia="Times New Roman" w:hAnsi="Arial" w:cs="Arial"/>
                <w:color w:val="000000"/>
                <w:sz w:val="24"/>
                <w:szCs w:val="24"/>
                <w:lang w:eastAsia="en-GB"/>
              </w:rPr>
              <w:t> </w:t>
            </w:r>
          </w:p>
        </w:tc>
        <w:tc>
          <w:tcPr>
            <w:tcW w:w="3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43F775"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Light Aircraft Association</w:t>
            </w:r>
            <w:r w:rsidRPr="001C61B5">
              <w:rPr>
                <w:rFonts w:ascii="Arial" w:eastAsia="Times New Roman" w:hAnsi="Arial" w:cs="Arial"/>
                <w:color w:val="000000"/>
                <w:sz w:val="24"/>
                <w:szCs w:val="24"/>
                <w:lang w:eastAsia="en-GB"/>
              </w:rPr>
              <w:t> </w:t>
            </w:r>
          </w:p>
        </w:tc>
        <w:tc>
          <w:tcPr>
            <w:tcW w:w="297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791014"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Low Fare Airlines</w:t>
            </w:r>
            <w:r w:rsidRPr="001C61B5">
              <w:rPr>
                <w:rFonts w:ascii="Arial" w:eastAsia="Times New Roman" w:hAnsi="Arial" w:cs="Arial"/>
                <w:color w:val="000000"/>
                <w:sz w:val="24"/>
                <w:szCs w:val="24"/>
                <w:lang w:eastAsia="en-GB"/>
              </w:rPr>
              <w:t> </w:t>
            </w:r>
          </w:p>
        </w:tc>
      </w:tr>
      <w:tr w:rsidR="001C61B5" w:rsidRPr="001C61B5" w14:paraId="16BA1700" w14:textId="77777777" w:rsidTr="001C61B5">
        <w:tblPrEx>
          <w:tblBorders>
            <w:top w:val="outset" w:sz="6" w:space="0" w:color="auto"/>
            <w:left w:val="outset" w:sz="6" w:space="0" w:color="auto"/>
            <w:bottom w:val="outset" w:sz="6" w:space="0" w:color="auto"/>
            <w:right w:val="outset" w:sz="6" w:space="0" w:color="auto"/>
          </w:tblBorders>
        </w:tblPrEx>
        <w:trPr>
          <w:trHeight w:val="285"/>
        </w:trPr>
        <w:tc>
          <w:tcPr>
            <w:tcW w:w="30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8F5865"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Military Aviation Authority</w:t>
            </w:r>
            <w:r w:rsidRPr="001C61B5">
              <w:rPr>
                <w:rFonts w:ascii="Arial" w:eastAsia="Times New Roman" w:hAnsi="Arial" w:cs="Arial"/>
                <w:color w:val="000000"/>
                <w:sz w:val="24"/>
                <w:szCs w:val="24"/>
                <w:lang w:eastAsia="en-GB"/>
              </w:rPr>
              <w:t> </w:t>
            </w:r>
          </w:p>
        </w:tc>
        <w:tc>
          <w:tcPr>
            <w:tcW w:w="30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3EFA60"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NATS</w:t>
            </w:r>
            <w:r w:rsidRPr="001C61B5">
              <w:rPr>
                <w:rFonts w:ascii="Arial" w:eastAsia="Times New Roman" w:hAnsi="Arial" w:cs="Arial"/>
                <w:color w:val="000000"/>
                <w:sz w:val="24"/>
                <w:szCs w:val="24"/>
                <w:lang w:eastAsia="en-GB"/>
              </w:rPr>
              <w:t> </w:t>
            </w:r>
          </w:p>
        </w:tc>
        <w:tc>
          <w:tcPr>
            <w:tcW w:w="297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180D11"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PPL/IR (Europe)</w:t>
            </w:r>
            <w:r w:rsidRPr="001C61B5">
              <w:rPr>
                <w:rFonts w:ascii="Arial" w:eastAsia="Times New Roman" w:hAnsi="Arial" w:cs="Arial"/>
                <w:color w:val="000000"/>
                <w:sz w:val="24"/>
                <w:szCs w:val="24"/>
                <w:lang w:eastAsia="en-GB"/>
              </w:rPr>
              <w:t> </w:t>
            </w:r>
          </w:p>
        </w:tc>
      </w:tr>
      <w:tr w:rsidR="001C61B5" w:rsidRPr="001C61B5" w14:paraId="0E0DF83A" w14:textId="77777777" w:rsidTr="001C61B5">
        <w:tblPrEx>
          <w:tblBorders>
            <w:top w:val="outset" w:sz="6" w:space="0" w:color="auto"/>
            <w:left w:val="outset" w:sz="6" w:space="0" w:color="auto"/>
            <w:bottom w:val="outset" w:sz="6" w:space="0" w:color="auto"/>
            <w:right w:val="outset" w:sz="6" w:space="0" w:color="auto"/>
          </w:tblBorders>
        </w:tblPrEx>
        <w:trPr>
          <w:trHeight w:val="555"/>
        </w:trPr>
        <w:tc>
          <w:tcPr>
            <w:tcW w:w="3088" w:type="dxa"/>
            <w:tcBorders>
              <w:top w:val="single" w:sz="6" w:space="0" w:color="000000"/>
              <w:left w:val="single" w:sz="6" w:space="0" w:color="000000"/>
              <w:bottom w:val="single" w:sz="6" w:space="0" w:color="000000"/>
              <w:right w:val="single" w:sz="6" w:space="0" w:color="000000"/>
            </w:tcBorders>
            <w:shd w:val="clear" w:color="auto" w:fill="auto"/>
            <w:hideMark/>
          </w:tcPr>
          <w:p w14:paraId="7C111BF6" w14:textId="5F39D4D9" w:rsidR="001C61B5" w:rsidRPr="001C61B5" w:rsidRDefault="00B91A5F" w:rsidP="001C61B5">
            <w:pPr>
              <w:spacing w:after="0" w:line="240" w:lineRule="auto"/>
              <w:ind w:left="105"/>
              <w:textAlignment w:val="baseline"/>
              <w:rPr>
                <w:rFonts w:ascii="Segoe UI" w:eastAsia="Times New Roman" w:hAnsi="Segoe UI" w:cs="Segoe UI"/>
                <w:sz w:val="18"/>
                <w:szCs w:val="18"/>
                <w:lang w:eastAsia="en-GB"/>
              </w:rPr>
            </w:pPr>
            <w:r w:rsidRPr="00B91A5F">
              <w:rPr>
                <w:rFonts w:ascii="Arial" w:eastAsia="Times New Roman" w:hAnsi="Arial" w:cs="Arial"/>
                <w:color w:val="000000"/>
                <w:sz w:val="24"/>
                <w:szCs w:val="24"/>
                <w:lang w:val="en-US" w:eastAsia="en-GB"/>
              </w:rPr>
              <w:t>QinetiQ </w:t>
            </w:r>
            <w:r w:rsidRPr="00B91A5F">
              <w:rPr>
                <w:rFonts w:ascii="Arial" w:eastAsia="Times New Roman" w:hAnsi="Arial" w:cs="Arial"/>
                <w:color w:val="000000"/>
                <w:sz w:val="24"/>
                <w:szCs w:val="24"/>
                <w:lang w:eastAsia="en-GB"/>
              </w:rPr>
              <w:t> </w:t>
            </w:r>
          </w:p>
        </w:tc>
        <w:tc>
          <w:tcPr>
            <w:tcW w:w="3095" w:type="dxa"/>
            <w:tcBorders>
              <w:top w:val="single" w:sz="6" w:space="0" w:color="000000"/>
              <w:left w:val="single" w:sz="6" w:space="0" w:color="000000"/>
              <w:bottom w:val="single" w:sz="6" w:space="0" w:color="000000"/>
              <w:right w:val="single" w:sz="6" w:space="0" w:color="000000"/>
            </w:tcBorders>
            <w:shd w:val="clear" w:color="auto" w:fill="auto"/>
            <w:hideMark/>
          </w:tcPr>
          <w:p w14:paraId="376A98B7"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val="en-US" w:eastAsia="en-GB"/>
              </w:rPr>
              <w:t>United States Air Force Europe</w:t>
            </w:r>
            <w:r w:rsidRPr="001C61B5">
              <w:rPr>
                <w:rFonts w:ascii="Arial" w:eastAsia="Times New Roman" w:hAnsi="Arial" w:cs="Arial"/>
                <w:color w:val="000000"/>
                <w:sz w:val="24"/>
                <w:szCs w:val="24"/>
                <w:lang w:eastAsia="en-GB"/>
              </w:rPr>
              <w:t> </w:t>
            </w:r>
          </w:p>
        </w:tc>
        <w:tc>
          <w:tcPr>
            <w:tcW w:w="2978" w:type="dxa"/>
            <w:tcBorders>
              <w:top w:val="single" w:sz="6" w:space="0" w:color="000000"/>
              <w:left w:val="single" w:sz="6" w:space="0" w:color="000000"/>
              <w:bottom w:val="single" w:sz="6" w:space="0" w:color="000000"/>
              <w:right w:val="single" w:sz="6" w:space="0" w:color="000000"/>
            </w:tcBorders>
            <w:shd w:val="clear" w:color="auto" w:fill="auto"/>
            <w:hideMark/>
          </w:tcPr>
          <w:p w14:paraId="0F717123" w14:textId="77777777" w:rsidR="001C61B5" w:rsidRPr="001C61B5" w:rsidRDefault="001C61B5" w:rsidP="001C61B5">
            <w:pPr>
              <w:spacing w:after="0" w:line="240" w:lineRule="auto"/>
              <w:ind w:left="105"/>
              <w:textAlignment w:val="baseline"/>
              <w:rPr>
                <w:rFonts w:ascii="Segoe UI" w:eastAsia="Times New Roman" w:hAnsi="Segoe UI" w:cs="Segoe UI"/>
                <w:sz w:val="18"/>
                <w:szCs w:val="18"/>
                <w:lang w:eastAsia="en-GB"/>
              </w:rPr>
            </w:pPr>
            <w:r w:rsidRPr="001C61B5">
              <w:rPr>
                <w:rFonts w:ascii="Arial" w:eastAsia="Times New Roman" w:hAnsi="Arial" w:cs="Arial"/>
                <w:color w:val="000000"/>
                <w:sz w:val="24"/>
                <w:szCs w:val="24"/>
                <w:lang w:eastAsia="en-GB"/>
              </w:rPr>
              <w:t> </w:t>
            </w:r>
          </w:p>
        </w:tc>
      </w:tr>
    </w:tbl>
    <w:p w14:paraId="46731B8D" w14:textId="2FA25E69" w:rsidR="001F3795" w:rsidRDefault="000D72BE" w:rsidP="002E158F">
      <w:pPr>
        <w:spacing w:line="240" w:lineRule="auto"/>
        <w:contextualSpacing/>
        <w:rPr>
          <w:rFonts w:ascii="Arial" w:hAnsi="Arial" w:cs="Arial"/>
          <w:sz w:val="24"/>
          <w:szCs w:val="24"/>
        </w:rPr>
      </w:pPr>
      <w:r>
        <w:rPr>
          <w:rFonts w:ascii="Arial" w:hAnsi="Arial" w:cs="Arial"/>
          <w:b/>
          <w:bCs/>
          <w:sz w:val="24"/>
          <w:szCs w:val="24"/>
        </w:rPr>
        <w:lastRenderedPageBreak/>
        <w:t>1.3.2</w:t>
      </w:r>
      <w:r w:rsidR="00ED1830">
        <w:rPr>
          <w:rFonts w:ascii="Arial" w:hAnsi="Arial" w:cs="Arial"/>
          <w:b/>
          <w:bCs/>
          <w:sz w:val="24"/>
          <w:szCs w:val="24"/>
        </w:rPr>
        <w:tab/>
        <w:t xml:space="preserve">Additional Stakeholders. </w:t>
      </w:r>
      <w:r w:rsidR="001F3795">
        <w:rPr>
          <w:rFonts w:ascii="Arial" w:hAnsi="Arial" w:cs="Arial"/>
          <w:sz w:val="24"/>
          <w:szCs w:val="24"/>
        </w:rPr>
        <w:t xml:space="preserve">Due to the </w:t>
      </w:r>
      <w:r w:rsidR="00A32522">
        <w:rPr>
          <w:rFonts w:ascii="Arial" w:hAnsi="Arial" w:cs="Arial"/>
          <w:sz w:val="24"/>
          <w:szCs w:val="24"/>
        </w:rPr>
        <w:t xml:space="preserve">proximity of </w:t>
      </w:r>
      <w:r w:rsidR="00B45A56">
        <w:rPr>
          <w:rFonts w:ascii="Arial" w:hAnsi="Arial" w:cs="Arial"/>
          <w:sz w:val="24"/>
          <w:szCs w:val="24"/>
        </w:rPr>
        <w:t>neighbouring airspace to the FJAs</w:t>
      </w:r>
      <w:r w:rsidR="00627588">
        <w:rPr>
          <w:rFonts w:ascii="Arial" w:hAnsi="Arial" w:cs="Arial"/>
          <w:sz w:val="24"/>
          <w:szCs w:val="24"/>
        </w:rPr>
        <w:t xml:space="preserve">, the </w:t>
      </w:r>
      <w:r w:rsidR="003743BE">
        <w:rPr>
          <w:rFonts w:ascii="Arial" w:hAnsi="Arial" w:cs="Arial"/>
          <w:sz w:val="24"/>
          <w:szCs w:val="24"/>
        </w:rPr>
        <w:t>Scottish Upper Area (North)</w:t>
      </w:r>
      <w:r w:rsidR="00C8715A">
        <w:rPr>
          <w:rFonts w:ascii="Arial" w:hAnsi="Arial" w:cs="Arial"/>
          <w:sz w:val="24"/>
          <w:szCs w:val="24"/>
        </w:rPr>
        <w:t xml:space="preserve"> in fig 1</w:t>
      </w:r>
      <w:r w:rsidR="00B45A56">
        <w:rPr>
          <w:rFonts w:ascii="Arial" w:hAnsi="Arial" w:cs="Arial"/>
          <w:sz w:val="24"/>
          <w:szCs w:val="24"/>
        </w:rPr>
        <w:t>, the</w:t>
      </w:r>
      <w:r w:rsidR="002E4CE9">
        <w:rPr>
          <w:rFonts w:ascii="Arial" w:hAnsi="Arial" w:cs="Arial"/>
          <w:sz w:val="24"/>
          <w:szCs w:val="24"/>
        </w:rPr>
        <w:t xml:space="preserve"> addition of</w:t>
      </w:r>
      <w:r w:rsidR="00B45A56">
        <w:rPr>
          <w:rFonts w:ascii="Arial" w:hAnsi="Arial" w:cs="Arial"/>
          <w:sz w:val="24"/>
          <w:szCs w:val="24"/>
        </w:rPr>
        <w:t xml:space="preserve"> </w:t>
      </w:r>
      <w:r w:rsidR="009C1744">
        <w:rPr>
          <w:rFonts w:ascii="Arial" w:hAnsi="Arial" w:cs="Arial"/>
          <w:sz w:val="24"/>
          <w:szCs w:val="24"/>
        </w:rPr>
        <w:t xml:space="preserve">the </w:t>
      </w:r>
      <w:r w:rsidR="00B45A56">
        <w:rPr>
          <w:rFonts w:ascii="Arial" w:hAnsi="Arial" w:cs="Arial"/>
          <w:sz w:val="24"/>
          <w:szCs w:val="24"/>
        </w:rPr>
        <w:t>following</w:t>
      </w:r>
      <w:r w:rsidR="007E4563">
        <w:rPr>
          <w:rFonts w:ascii="Arial" w:hAnsi="Arial" w:cs="Arial"/>
          <w:sz w:val="24"/>
          <w:szCs w:val="24"/>
        </w:rPr>
        <w:t xml:space="preserve"> airspace users</w:t>
      </w:r>
      <w:r w:rsidR="00B45A56">
        <w:rPr>
          <w:rFonts w:ascii="Arial" w:hAnsi="Arial" w:cs="Arial"/>
          <w:sz w:val="24"/>
          <w:szCs w:val="24"/>
        </w:rPr>
        <w:t xml:space="preserve"> will be </w:t>
      </w:r>
      <w:r w:rsidR="002E4CE9">
        <w:rPr>
          <w:rFonts w:ascii="Arial" w:hAnsi="Arial" w:cs="Arial"/>
          <w:sz w:val="24"/>
          <w:szCs w:val="24"/>
        </w:rPr>
        <w:t>added as stakeholders:</w:t>
      </w:r>
    </w:p>
    <w:p w14:paraId="30E6AA07" w14:textId="1C15913B" w:rsidR="002E4CE9" w:rsidRDefault="002E4CE9" w:rsidP="002E158F">
      <w:pPr>
        <w:spacing w:line="240" w:lineRule="auto"/>
        <w:contextualSpacing/>
        <w:rPr>
          <w:rFonts w:ascii="Arial" w:hAnsi="Arial" w:cs="Arial"/>
          <w:sz w:val="24"/>
          <w:szCs w:val="24"/>
        </w:rPr>
      </w:pPr>
    </w:p>
    <w:tbl>
      <w:tblPr>
        <w:tblW w:w="9161" w:type="dxa"/>
        <w:tblInd w:w="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88"/>
        <w:gridCol w:w="3095"/>
        <w:gridCol w:w="2978"/>
      </w:tblGrid>
      <w:tr w:rsidR="002E4CE9" w:rsidRPr="00083F69" w14:paraId="509DBCCD" w14:textId="77777777" w:rsidTr="00537EDC">
        <w:trPr>
          <w:trHeight w:val="389"/>
        </w:trPr>
        <w:tc>
          <w:tcPr>
            <w:tcW w:w="30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DCE266" w14:textId="4583F741" w:rsidR="002E4CE9" w:rsidRPr="00083F69" w:rsidRDefault="002B47DD" w:rsidP="00537EDC">
            <w:pPr>
              <w:spacing w:after="0" w:line="240" w:lineRule="auto"/>
              <w:ind w:left="105"/>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Deeside Gliding Club (</w:t>
            </w:r>
            <w:proofErr w:type="spellStart"/>
            <w:r>
              <w:rPr>
                <w:rFonts w:ascii="Arial" w:eastAsia="Times New Roman" w:hAnsi="Arial" w:cs="Arial"/>
                <w:sz w:val="24"/>
                <w:szCs w:val="24"/>
                <w:lang w:eastAsia="en-GB"/>
              </w:rPr>
              <w:t>Aboyne</w:t>
            </w:r>
            <w:proofErr w:type="spellEnd"/>
            <w:r>
              <w:rPr>
                <w:rFonts w:ascii="Arial" w:eastAsia="Times New Roman" w:hAnsi="Arial" w:cs="Arial"/>
                <w:sz w:val="24"/>
                <w:szCs w:val="24"/>
                <w:lang w:eastAsia="en-GB"/>
              </w:rPr>
              <w:t>)</w:t>
            </w:r>
          </w:p>
        </w:tc>
        <w:tc>
          <w:tcPr>
            <w:tcW w:w="30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E63D7E" w14:textId="08BA3F41" w:rsidR="002E4CE9" w:rsidRPr="00083F69" w:rsidRDefault="002B47DD" w:rsidP="00537EDC">
            <w:pPr>
              <w:spacing w:after="0" w:line="240" w:lineRule="auto"/>
              <w:ind w:left="105"/>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Scottish Gliding Centre (</w:t>
            </w:r>
            <w:proofErr w:type="spellStart"/>
            <w:r>
              <w:rPr>
                <w:rFonts w:ascii="Arial" w:eastAsia="Times New Roman" w:hAnsi="Arial" w:cs="Arial"/>
                <w:sz w:val="24"/>
                <w:szCs w:val="24"/>
                <w:lang w:eastAsia="en-GB"/>
              </w:rPr>
              <w:t>Portmoak</w:t>
            </w:r>
            <w:proofErr w:type="spellEnd"/>
            <w:r>
              <w:rPr>
                <w:rFonts w:ascii="Arial" w:eastAsia="Times New Roman" w:hAnsi="Arial" w:cs="Arial"/>
                <w:sz w:val="24"/>
                <w:szCs w:val="24"/>
                <w:lang w:eastAsia="en-GB"/>
              </w:rPr>
              <w:t>)</w:t>
            </w:r>
          </w:p>
        </w:tc>
        <w:tc>
          <w:tcPr>
            <w:tcW w:w="29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D1EDD4" w14:textId="5A54224A" w:rsidR="002E4CE9" w:rsidRPr="00083F69" w:rsidRDefault="004D1A4B" w:rsidP="00537EDC">
            <w:pPr>
              <w:spacing w:after="0" w:line="240" w:lineRule="auto"/>
              <w:ind w:left="105"/>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Highland Gliding Club (</w:t>
            </w:r>
            <w:proofErr w:type="spellStart"/>
            <w:r>
              <w:rPr>
                <w:rFonts w:ascii="Arial" w:eastAsia="Times New Roman" w:hAnsi="Arial" w:cs="Arial"/>
                <w:sz w:val="24"/>
                <w:szCs w:val="24"/>
                <w:lang w:eastAsia="en-GB"/>
              </w:rPr>
              <w:t>Easterton</w:t>
            </w:r>
            <w:proofErr w:type="spellEnd"/>
            <w:r>
              <w:rPr>
                <w:rFonts w:ascii="Arial" w:eastAsia="Times New Roman" w:hAnsi="Arial" w:cs="Arial"/>
                <w:sz w:val="24"/>
                <w:szCs w:val="24"/>
                <w:lang w:eastAsia="en-GB"/>
              </w:rPr>
              <w:t>)</w:t>
            </w:r>
          </w:p>
        </w:tc>
      </w:tr>
      <w:tr w:rsidR="002E4CE9" w:rsidRPr="00083F69" w14:paraId="0C680BFF" w14:textId="77777777" w:rsidTr="00537EDC">
        <w:trPr>
          <w:trHeight w:val="380"/>
        </w:trPr>
        <w:tc>
          <w:tcPr>
            <w:tcW w:w="3088" w:type="dxa"/>
            <w:tcBorders>
              <w:top w:val="single" w:sz="6" w:space="0" w:color="000000"/>
              <w:left w:val="single" w:sz="6" w:space="0" w:color="000000"/>
              <w:bottom w:val="single" w:sz="6" w:space="0" w:color="000000"/>
              <w:right w:val="single" w:sz="6" w:space="0" w:color="000000"/>
            </w:tcBorders>
            <w:shd w:val="clear" w:color="auto" w:fill="auto"/>
          </w:tcPr>
          <w:p w14:paraId="4E60D5B2" w14:textId="7FCB92BF" w:rsidR="002E4CE9" w:rsidRPr="00083F69" w:rsidRDefault="004D1A4B" w:rsidP="00537EDC">
            <w:pPr>
              <w:spacing w:after="0" w:line="240" w:lineRule="auto"/>
              <w:ind w:left="105"/>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Cairngorm Gliding Club (</w:t>
            </w:r>
            <w:proofErr w:type="spellStart"/>
            <w:r>
              <w:rPr>
                <w:rFonts w:ascii="Arial" w:eastAsia="Times New Roman" w:hAnsi="Arial" w:cs="Arial"/>
                <w:sz w:val="24"/>
                <w:szCs w:val="24"/>
                <w:lang w:eastAsia="en-GB"/>
              </w:rPr>
              <w:t>Feshiebridge</w:t>
            </w:r>
            <w:proofErr w:type="spellEnd"/>
            <w:r>
              <w:rPr>
                <w:rFonts w:ascii="Arial" w:eastAsia="Times New Roman" w:hAnsi="Arial" w:cs="Arial"/>
                <w:sz w:val="24"/>
                <w:szCs w:val="24"/>
                <w:lang w:eastAsia="en-GB"/>
              </w:rPr>
              <w:t>)</w:t>
            </w:r>
          </w:p>
        </w:tc>
        <w:tc>
          <w:tcPr>
            <w:tcW w:w="3095" w:type="dxa"/>
            <w:tcBorders>
              <w:top w:val="single" w:sz="6" w:space="0" w:color="000000"/>
              <w:left w:val="single" w:sz="6" w:space="0" w:color="000000"/>
              <w:bottom w:val="single" w:sz="6" w:space="0" w:color="000000"/>
              <w:right w:val="single" w:sz="6" w:space="0" w:color="000000"/>
            </w:tcBorders>
            <w:shd w:val="clear" w:color="auto" w:fill="auto"/>
          </w:tcPr>
          <w:p w14:paraId="73F2E39B" w14:textId="38624DD9" w:rsidR="002E4CE9" w:rsidRPr="00083F69" w:rsidRDefault="002E4CE9" w:rsidP="00537EDC">
            <w:pPr>
              <w:spacing w:after="0" w:line="240" w:lineRule="auto"/>
              <w:ind w:left="105"/>
              <w:textAlignment w:val="baseline"/>
              <w:rPr>
                <w:rFonts w:ascii="Arial" w:eastAsia="Times New Roman" w:hAnsi="Arial" w:cs="Arial"/>
                <w:sz w:val="24"/>
                <w:szCs w:val="24"/>
                <w:lang w:eastAsia="en-GB"/>
              </w:rPr>
            </w:pPr>
          </w:p>
        </w:tc>
        <w:tc>
          <w:tcPr>
            <w:tcW w:w="2978" w:type="dxa"/>
            <w:tcBorders>
              <w:top w:val="single" w:sz="6" w:space="0" w:color="000000"/>
              <w:left w:val="single" w:sz="6" w:space="0" w:color="000000"/>
              <w:bottom w:val="single" w:sz="6" w:space="0" w:color="000000"/>
              <w:right w:val="single" w:sz="6" w:space="0" w:color="000000"/>
            </w:tcBorders>
            <w:shd w:val="clear" w:color="auto" w:fill="auto"/>
          </w:tcPr>
          <w:p w14:paraId="48129843" w14:textId="4C461A0D" w:rsidR="002E4CE9" w:rsidRPr="00083F69" w:rsidRDefault="002E4CE9" w:rsidP="00537EDC">
            <w:pPr>
              <w:spacing w:after="0" w:line="240" w:lineRule="auto"/>
              <w:ind w:left="105"/>
              <w:textAlignment w:val="baseline"/>
              <w:rPr>
                <w:rFonts w:ascii="Arial" w:eastAsia="Times New Roman" w:hAnsi="Arial" w:cs="Arial"/>
                <w:sz w:val="24"/>
                <w:szCs w:val="24"/>
                <w:lang w:eastAsia="en-GB"/>
              </w:rPr>
            </w:pPr>
          </w:p>
        </w:tc>
      </w:tr>
    </w:tbl>
    <w:p w14:paraId="7140A1C2" w14:textId="515AAE1E" w:rsidR="001F3795" w:rsidRDefault="001F3795" w:rsidP="002E158F">
      <w:pPr>
        <w:spacing w:line="240" w:lineRule="auto"/>
        <w:contextualSpacing/>
        <w:rPr>
          <w:rFonts w:ascii="Arial" w:hAnsi="Arial" w:cs="Arial"/>
          <w:sz w:val="24"/>
          <w:szCs w:val="24"/>
        </w:rPr>
      </w:pPr>
    </w:p>
    <w:p w14:paraId="0D121E75" w14:textId="3294F37A" w:rsidR="00B02AED" w:rsidRDefault="00C8715A" w:rsidP="00B02AED">
      <w:pPr>
        <w:spacing w:line="240" w:lineRule="auto"/>
        <w:contextualSpacing/>
        <w:jc w:val="center"/>
        <w:rPr>
          <w:rFonts w:ascii="Arial" w:hAnsi="Arial" w:cs="Arial"/>
          <w:sz w:val="24"/>
          <w:szCs w:val="24"/>
        </w:rPr>
      </w:pPr>
      <w:r>
        <w:rPr>
          <w:noProof/>
        </w:rPr>
        <w:drawing>
          <wp:inline distT="0" distB="0" distL="0" distR="0" wp14:anchorId="66E7A7E1" wp14:editId="6AAB66A9">
            <wp:extent cx="3968750" cy="384102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4" r:link="rId25">
                      <a:extLst>
                        <a:ext uri="{28A0092B-C50C-407E-A947-70E740481C1C}">
                          <a14:useLocalDpi xmlns:a14="http://schemas.microsoft.com/office/drawing/2010/main" val="0"/>
                        </a:ext>
                      </a:extLst>
                    </a:blip>
                    <a:srcRect b="33805"/>
                    <a:stretch/>
                  </pic:blipFill>
                  <pic:spPr bwMode="auto">
                    <a:xfrm>
                      <a:off x="0" y="0"/>
                      <a:ext cx="3968750" cy="3841020"/>
                    </a:xfrm>
                    <a:prstGeom prst="rect">
                      <a:avLst/>
                    </a:prstGeom>
                    <a:noFill/>
                    <a:ln>
                      <a:noFill/>
                    </a:ln>
                    <a:extLst>
                      <a:ext uri="{53640926-AAD7-44D8-BBD7-CCE9431645EC}">
                        <a14:shadowObscured xmlns:a14="http://schemas.microsoft.com/office/drawing/2010/main"/>
                      </a:ext>
                    </a:extLst>
                  </pic:spPr>
                </pic:pic>
              </a:graphicData>
            </a:graphic>
          </wp:inline>
        </w:drawing>
      </w:r>
    </w:p>
    <w:p w14:paraId="174D5E5F" w14:textId="77777777" w:rsidR="000D72BE" w:rsidRDefault="000D72BE" w:rsidP="00B02AED">
      <w:pPr>
        <w:spacing w:line="240" w:lineRule="auto"/>
        <w:contextualSpacing/>
        <w:jc w:val="center"/>
        <w:rPr>
          <w:rFonts w:ascii="Arial" w:hAnsi="Arial" w:cs="Arial"/>
          <w:sz w:val="24"/>
          <w:szCs w:val="24"/>
        </w:rPr>
      </w:pPr>
    </w:p>
    <w:p w14:paraId="6C1F0D72" w14:textId="753806C2" w:rsidR="00C8715A" w:rsidRDefault="00B02AED" w:rsidP="00F23431">
      <w:pPr>
        <w:spacing w:line="240" w:lineRule="auto"/>
        <w:contextualSpacing/>
        <w:jc w:val="center"/>
        <w:rPr>
          <w:rFonts w:ascii="Arial" w:hAnsi="Arial" w:cs="Arial"/>
          <w:sz w:val="24"/>
          <w:szCs w:val="24"/>
        </w:rPr>
      </w:pPr>
      <w:r w:rsidRPr="00F23431">
        <w:rPr>
          <w:rFonts w:ascii="Arial" w:hAnsi="Arial" w:cs="Arial"/>
          <w:sz w:val="20"/>
          <w:szCs w:val="20"/>
        </w:rPr>
        <w:t>Fig 1 – Scottish Upper Areas</w:t>
      </w:r>
      <w:r>
        <w:rPr>
          <w:rFonts w:ascii="Arial" w:hAnsi="Arial" w:cs="Arial"/>
          <w:sz w:val="24"/>
          <w:szCs w:val="24"/>
        </w:rPr>
        <w:br w:type="textWrapping" w:clear="all"/>
      </w:r>
    </w:p>
    <w:p w14:paraId="0F16AECF" w14:textId="0C0D1444" w:rsidR="002E158F" w:rsidRDefault="002E158F" w:rsidP="002E158F">
      <w:pPr>
        <w:spacing w:line="240" w:lineRule="auto"/>
        <w:contextualSpacing/>
        <w:rPr>
          <w:rFonts w:ascii="Arial" w:hAnsi="Arial" w:cs="Arial"/>
          <w:sz w:val="24"/>
          <w:szCs w:val="24"/>
        </w:rPr>
      </w:pPr>
      <w:proofErr w:type="gramStart"/>
      <w:r>
        <w:rPr>
          <w:rFonts w:ascii="Arial" w:hAnsi="Arial" w:cs="Arial"/>
          <w:sz w:val="24"/>
          <w:szCs w:val="24"/>
        </w:rPr>
        <w:t>Additionally</w:t>
      </w:r>
      <w:proofErr w:type="gramEnd"/>
      <w:r>
        <w:rPr>
          <w:rFonts w:ascii="Arial" w:hAnsi="Arial" w:cs="Arial"/>
          <w:sz w:val="24"/>
          <w:szCs w:val="24"/>
        </w:rPr>
        <w:t xml:space="preserve"> since Stage 2, Spaceport Stakeholders have been identified</w:t>
      </w:r>
      <w:r w:rsidR="009B56AF">
        <w:rPr>
          <w:rFonts w:ascii="Arial" w:hAnsi="Arial" w:cs="Arial"/>
          <w:sz w:val="24"/>
          <w:szCs w:val="24"/>
        </w:rPr>
        <w:t xml:space="preserve"> from</w:t>
      </w:r>
      <w:r w:rsidR="002B017F">
        <w:rPr>
          <w:rFonts w:ascii="Arial" w:hAnsi="Arial" w:cs="Arial"/>
          <w:sz w:val="24"/>
          <w:szCs w:val="24"/>
        </w:rPr>
        <w:t xml:space="preserve"> the following</w:t>
      </w:r>
      <w:r w:rsidR="009B56AF">
        <w:rPr>
          <w:rFonts w:ascii="Arial" w:hAnsi="Arial" w:cs="Arial"/>
          <w:sz w:val="24"/>
          <w:szCs w:val="24"/>
        </w:rPr>
        <w:t xml:space="preserve"> ACP submissions</w:t>
      </w:r>
      <w:r>
        <w:rPr>
          <w:rFonts w:ascii="Arial" w:hAnsi="Arial" w:cs="Arial"/>
          <w:sz w:val="24"/>
          <w:szCs w:val="24"/>
        </w:rPr>
        <w:t xml:space="preserve"> and</w:t>
      </w:r>
      <w:r w:rsidR="009B56AF">
        <w:rPr>
          <w:rFonts w:ascii="Arial" w:hAnsi="Arial" w:cs="Arial"/>
          <w:sz w:val="24"/>
          <w:szCs w:val="24"/>
        </w:rPr>
        <w:t xml:space="preserve"> have been</w:t>
      </w:r>
      <w:r>
        <w:rPr>
          <w:rFonts w:ascii="Arial" w:hAnsi="Arial" w:cs="Arial"/>
          <w:sz w:val="24"/>
          <w:szCs w:val="24"/>
        </w:rPr>
        <w:t xml:space="preserve"> </w:t>
      </w:r>
      <w:r w:rsidR="000D72BE">
        <w:rPr>
          <w:rFonts w:ascii="Arial" w:hAnsi="Arial" w:cs="Arial"/>
          <w:sz w:val="24"/>
          <w:szCs w:val="24"/>
        </w:rPr>
        <w:t>included</w:t>
      </w:r>
      <w:r>
        <w:rPr>
          <w:rFonts w:ascii="Arial" w:hAnsi="Arial" w:cs="Arial"/>
          <w:sz w:val="24"/>
          <w:szCs w:val="24"/>
        </w:rPr>
        <w:t>:</w:t>
      </w:r>
    </w:p>
    <w:p w14:paraId="1FBB3323" w14:textId="6BA583FA" w:rsidR="002B017F" w:rsidRDefault="002B017F" w:rsidP="002E158F">
      <w:pPr>
        <w:spacing w:line="240" w:lineRule="auto"/>
        <w:contextualSpacing/>
        <w:rPr>
          <w:rFonts w:ascii="Arial" w:hAnsi="Arial" w:cs="Arial"/>
          <w:sz w:val="24"/>
          <w:szCs w:val="24"/>
        </w:rPr>
      </w:pPr>
    </w:p>
    <w:p w14:paraId="47C50BD9" w14:textId="15D9A50F" w:rsidR="002B017F" w:rsidRDefault="00AD68A0" w:rsidP="002E158F">
      <w:pPr>
        <w:spacing w:line="240" w:lineRule="auto"/>
        <w:contextualSpacing/>
        <w:rPr>
          <w:rFonts w:ascii="Arial" w:hAnsi="Arial" w:cs="Arial"/>
          <w:sz w:val="24"/>
          <w:szCs w:val="24"/>
        </w:rPr>
      </w:pPr>
      <w:hyperlink r:id="rId26" w:history="1">
        <w:r w:rsidR="005D77BB" w:rsidRPr="0098107D">
          <w:rPr>
            <w:rStyle w:val="Hyperlink"/>
            <w:rFonts w:ascii="Arial" w:hAnsi="Arial" w:cs="Arial"/>
            <w:sz w:val="24"/>
            <w:szCs w:val="24"/>
          </w:rPr>
          <w:t>ACP-2017-79</w:t>
        </w:r>
      </w:hyperlink>
      <w:r w:rsidR="00FD1377">
        <w:rPr>
          <w:rFonts w:ascii="Arial" w:hAnsi="Arial" w:cs="Arial"/>
          <w:sz w:val="24"/>
          <w:szCs w:val="24"/>
        </w:rPr>
        <w:t xml:space="preserve"> – </w:t>
      </w:r>
      <w:r w:rsidR="0050071B" w:rsidRPr="0050071B">
        <w:rPr>
          <w:rFonts w:ascii="Arial" w:hAnsi="Arial" w:cs="Arial"/>
          <w:sz w:val="24"/>
          <w:szCs w:val="24"/>
        </w:rPr>
        <w:t>Shetland Space Centre Satellite Vertical Launch Safety Area</w:t>
      </w:r>
    </w:p>
    <w:p w14:paraId="33329621" w14:textId="66E152AD" w:rsidR="005D77BB" w:rsidRDefault="00AD68A0" w:rsidP="002E158F">
      <w:pPr>
        <w:spacing w:line="240" w:lineRule="auto"/>
        <w:contextualSpacing/>
        <w:rPr>
          <w:rFonts w:ascii="Arial" w:hAnsi="Arial" w:cs="Arial"/>
          <w:sz w:val="24"/>
          <w:szCs w:val="24"/>
        </w:rPr>
      </w:pPr>
      <w:hyperlink r:id="rId27" w:history="1">
        <w:r w:rsidR="005D77BB" w:rsidRPr="00036B71">
          <w:rPr>
            <w:rStyle w:val="Hyperlink"/>
            <w:rFonts w:ascii="Arial" w:hAnsi="Arial" w:cs="Arial"/>
            <w:sz w:val="24"/>
            <w:szCs w:val="24"/>
          </w:rPr>
          <w:t>ACP-2019-04</w:t>
        </w:r>
      </w:hyperlink>
      <w:r w:rsidR="001C1B94">
        <w:rPr>
          <w:rFonts w:ascii="Arial" w:hAnsi="Arial" w:cs="Arial"/>
          <w:sz w:val="24"/>
          <w:szCs w:val="24"/>
        </w:rPr>
        <w:t xml:space="preserve"> – Space Hub Sutherland</w:t>
      </w:r>
    </w:p>
    <w:p w14:paraId="1CC10F03" w14:textId="77777777" w:rsidR="001E2654" w:rsidRDefault="00AD68A0" w:rsidP="001E2654">
      <w:pPr>
        <w:spacing w:line="240" w:lineRule="auto"/>
        <w:contextualSpacing/>
        <w:rPr>
          <w:rFonts w:ascii="Arial" w:hAnsi="Arial" w:cs="Arial"/>
          <w:sz w:val="24"/>
          <w:szCs w:val="24"/>
        </w:rPr>
      </w:pPr>
      <w:hyperlink r:id="rId28" w:history="1">
        <w:r w:rsidR="001E2654" w:rsidRPr="00300529">
          <w:rPr>
            <w:rStyle w:val="Hyperlink"/>
            <w:rFonts w:ascii="Arial" w:hAnsi="Arial" w:cs="Arial"/>
            <w:sz w:val="24"/>
            <w:szCs w:val="24"/>
          </w:rPr>
          <w:t>ACP-2021-012</w:t>
        </w:r>
      </w:hyperlink>
      <w:r w:rsidR="001E2654">
        <w:rPr>
          <w:rFonts w:ascii="Arial" w:hAnsi="Arial" w:cs="Arial"/>
          <w:sz w:val="24"/>
          <w:szCs w:val="24"/>
        </w:rPr>
        <w:t xml:space="preserve"> – Spaceport 1 </w:t>
      </w:r>
      <w:proofErr w:type="spellStart"/>
      <w:r w:rsidR="001E2654" w:rsidRPr="00300529">
        <w:rPr>
          <w:rFonts w:ascii="Arial" w:hAnsi="Arial" w:cs="Arial"/>
          <w:sz w:val="24"/>
          <w:szCs w:val="24"/>
        </w:rPr>
        <w:t>Scolpaig</w:t>
      </w:r>
      <w:proofErr w:type="spellEnd"/>
      <w:r w:rsidR="001E2654" w:rsidRPr="00300529">
        <w:rPr>
          <w:rFonts w:ascii="Arial" w:hAnsi="Arial" w:cs="Arial"/>
          <w:sz w:val="24"/>
          <w:szCs w:val="24"/>
        </w:rPr>
        <w:t xml:space="preserve"> North </w:t>
      </w:r>
      <w:proofErr w:type="spellStart"/>
      <w:r w:rsidR="001E2654" w:rsidRPr="00300529">
        <w:rPr>
          <w:rFonts w:ascii="Arial" w:hAnsi="Arial" w:cs="Arial"/>
          <w:sz w:val="24"/>
          <w:szCs w:val="24"/>
        </w:rPr>
        <w:t>Uist</w:t>
      </w:r>
      <w:proofErr w:type="spellEnd"/>
    </w:p>
    <w:p w14:paraId="7A0BC402" w14:textId="59F0E3B3" w:rsidR="00FD1377" w:rsidRDefault="00AD68A0" w:rsidP="002E158F">
      <w:pPr>
        <w:spacing w:line="240" w:lineRule="auto"/>
        <w:contextualSpacing/>
        <w:rPr>
          <w:rFonts w:ascii="Arial" w:hAnsi="Arial" w:cs="Arial"/>
          <w:sz w:val="24"/>
          <w:szCs w:val="24"/>
        </w:rPr>
      </w:pPr>
      <w:hyperlink r:id="rId29" w:history="1">
        <w:r w:rsidR="00FD1377" w:rsidRPr="00F46EA9">
          <w:rPr>
            <w:rStyle w:val="Hyperlink"/>
            <w:rFonts w:ascii="Arial" w:hAnsi="Arial" w:cs="Arial"/>
            <w:sz w:val="24"/>
            <w:szCs w:val="24"/>
          </w:rPr>
          <w:t>ACP-2021-058</w:t>
        </w:r>
      </w:hyperlink>
      <w:r w:rsidR="00EB795B">
        <w:rPr>
          <w:rFonts w:ascii="Arial" w:hAnsi="Arial" w:cs="Arial"/>
          <w:sz w:val="24"/>
          <w:szCs w:val="24"/>
        </w:rPr>
        <w:t xml:space="preserve"> – </w:t>
      </w:r>
      <w:proofErr w:type="spellStart"/>
      <w:r w:rsidR="00E67285" w:rsidRPr="00E67285">
        <w:rPr>
          <w:rFonts w:ascii="Arial" w:hAnsi="Arial" w:cs="Arial"/>
          <w:sz w:val="24"/>
          <w:szCs w:val="24"/>
        </w:rPr>
        <w:t>HyImpulse</w:t>
      </w:r>
      <w:proofErr w:type="spellEnd"/>
      <w:r w:rsidR="00E67285" w:rsidRPr="00E67285">
        <w:rPr>
          <w:rFonts w:ascii="Arial" w:hAnsi="Arial" w:cs="Arial"/>
          <w:sz w:val="24"/>
          <w:szCs w:val="24"/>
        </w:rPr>
        <w:t xml:space="preserve"> Sounding Rocket Launch from </w:t>
      </w:r>
      <w:proofErr w:type="spellStart"/>
      <w:r w:rsidR="00E67285" w:rsidRPr="00E67285">
        <w:rPr>
          <w:rFonts w:ascii="Arial" w:hAnsi="Arial" w:cs="Arial"/>
          <w:sz w:val="24"/>
          <w:szCs w:val="24"/>
        </w:rPr>
        <w:t>Saxa</w:t>
      </w:r>
      <w:proofErr w:type="spellEnd"/>
      <w:r w:rsidR="00E67285" w:rsidRPr="00E67285">
        <w:rPr>
          <w:rFonts w:ascii="Arial" w:hAnsi="Arial" w:cs="Arial"/>
          <w:sz w:val="24"/>
          <w:szCs w:val="24"/>
        </w:rPr>
        <w:t xml:space="preserve"> </w:t>
      </w:r>
      <w:proofErr w:type="spellStart"/>
      <w:r w:rsidR="00E67285" w:rsidRPr="00E67285">
        <w:rPr>
          <w:rFonts w:ascii="Arial" w:hAnsi="Arial" w:cs="Arial"/>
          <w:sz w:val="24"/>
          <w:szCs w:val="24"/>
        </w:rPr>
        <w:t>Vord</w:t>
      </w:r>
      <w:proofErr w:type="spellEnd"/>
      <w:r w:rsidR="00E67285" w:rsidRPr="00E67285">
        <w:rPr>
          <w:rFonts w:ascii="Arial" w:hAnsi="Arial" w:cs="Arial"/>
          <w:sz w:val="24"/>
          <w:szCs w:val="24"/>
        </w:rPr>
        <w:t xml:space="preserve"> Spaceport - Shetland</w:t>
      </w:r>
      <w:r w:rsidR="00EB795B">
        <w:rPr>
          <w:rFonts w:ascii="Arial" w:hAnsi="Arial" w:cs="Arial"/>
          <w:sz w:val="24"/>
          <w:szCs w:val="24"/>
        </w:rPr>
        <w:t xml:space="preserve"> </w:t>
      </w:r>
    </w:p>
    <w:p w14:paraId="743CE6E1" w14:textId="77777777" w:rsidR="002E158F" w:rsidRDefault="002E158F" w:rsidP="002E158F">
      <w:pPr>
        <w:spacing w:line="240" w:lineRule="auto"/>
        <w:contextualSpacing/>
        <w:rPr>
          <w:rFonts w:ascii="Arial" w:hAnsi="Arial" w:cs="Arial"/>
          <w:sz w:val="24"/>
          <w:szCs w:val="24"/>
        </w:rPr>
      </w:pPr>
    </w:p>
    <w:tbl>
      <w:tblPr>
        <w:tblW w:w="9161" w:type="dxa"/>
        <w:tblInd w:w="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88"/>
        <w:gridCol w:w="3095"/>
        <w:gridCol w:w="2978"/>
      </w:tblGrid>
      <w:tr w:rsidR="009F30DD" w:rsidRPr="00083F69" w14:paraId="19701A58" w14:textId="77777777" w:rsidTr="00537EDC">
        <w:trPr>
          <w:trHeight w:val="389"/>
        </w:trPr>
        <w:tc>
          <w:tcPr>
            <w:tcW w:w="30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7241F8" w14:textId="2CEC4831" w:rsidR="009F30DD" w:rsidRPr="00083F69" w:rsidRDefault="009F30DD" w:rsidP="009F30DD">
            <w:pPr>
              <w:spacing w:after="0" w:line="240" w:lineRule="auto"/>
              <w:ind w:left="105"/>
              <w:textAlignment w:val="baseline"/>
              <w:rPr>
                <w:rFonts w:ascii="Arial" w:eastAsia="Times New Roman" w:hAnsi="Arial" w:cs="Arial"/>
                <w:sz w:val="24"/>
                <w:szCs w:val="24"/>
                <w:lang w:eastAsia="en-GB"/>
              </w:rPr>
            </w:pPr>
            <w:r>
              <w:rPr>
                <w:rFonts w:ascii="Arial" w:eastAsia="Times New Roman" w:hAnsi="Arial" w:cs="Arial"/>
                <w:sz w:val="24"/>
                <w:szCs w:val="24"/>
                <w:lang w:eastAsia="en-GB"/>
              </w:rPr>
              <w:t>Highlands and islands Enterprise</w:t>
            </w:r>
          </w:p>
        </w:tc>
        <w:tc>
          <w:tcPr>
            <w:tcW w:w="30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59A73A" w14:textId="5E8D8456" w:rsidR="009F30DD" w:rsidRPr="00083F69" w:rsidRDefault="009F30DD" w:rsidP="009F30DD">
            <w:pPr>
              <w:spacing w:after="0" w:line="240" w:lineRule="auto"/>
              <w:ind w:left="105"/>
              <w:textAlignment w:val="baseline"/>
              <w:rPr>
                <w:rFonts w:ascii="Arial" w:eastAsia="Times New Roman" w:hAnsi="Arial" w:cs="Arial"/>
                <w:sz w:val="24"/>
                <w:szCs w:val="24"/>
                <w:lang w:eastAsia="en-GB"/>
              </w:rPr>
            </w:pPr>
            <w:proofErr w:type="spellStart"/>
            <w:r w:rsidRPr="00F8231E">
              <w:rPr>
                <w:rFonts w:ascii="Arial" w:eastAsia="Times New Roman" w:hAnsi="Arial" w:cs="Arial"/>
                <w:sz w:val="24"/>
                <w:szCs w:val="24"/>
                <w:lang w:eastAsia="en-GB"/>
              </w:rPr>
              <w:t>Hylmpulse</w:t>
            </w:r>
            <w:proofErr w:type="spellEnd"/>
          </w:p>
        </w:tc>
        <w:tc>
          <w:tcPr>
            <w:tcW w:w="29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7137A2" w14:textId="7B24ABFC" w:rsidR="009F30DD" w:rsidRPr="00083F69" w:rsidRDefault="009F30DD" w:rsidP="009F30DD">
            <w:pPr>
              <w:spacing w:after="0" w:line="240" w:lineRule="auto"/>
              <w:ind w:left="105"/>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Shetland Space Centre</w:t>
            </w:r>
          </w:p>
        </w:tc>
      </w:tr>
      <w:tr w:rsidR="009F30DD" w:rsidRPr="00083F69" w14:paraId="6F52DC81" w14:textId="77777777" w:rsidTr="00495E11">
        <w:trPr>
          <w:trHeight w:val="380"/>
        </w:trPr>
        <w:tc>
          <w:tcPr>
            <w:tcW w:w="30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AF694C" w14:textId="5B6ABEF2" w:rsidR="009F30DD" w:rsidRPr="00083F69" w:rsidRDefault="009F30DD" w:rsidP="009F30DD">
            <w:pPr>
              <w:spacing w:after="0" w:line="240" w:lineRule="auto"/>
              <w:ind w:left="105"/>
              <w:textAlignment w:val="baseline"/>
              <w:rPr>
                <w:rFonts w:ascii="Arial" w:eastAsia="Times New Roman" w:hAnsi="Arial" w:cs="Arial"/>
                <w:sz w:val="24"/>
                <w:szCs w:val="24"/>
                <w:lang w:eastAsia="en-GB"/>
              </w:rPr>
            </w:pPr>
            <w:r>
              <w:rPr>
                <w:rFonts w:ascii="Arial" w:eastAsia="Times New Roman" w:hAnsi="Arial" w:cs="Arial"/>
                <w:sz w:val="24"/>
                <w:szCs w:val="24"/>
                <w:lang w:eastAsia="en-GB"/>
              </w:rPr>
              <w:t>QinetiQ</w:t>
            </w:r>
          </w:p>
        </w:tc>
        <w:tc>
          <w:tcPr>
            <w:tcW w:w="30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6785D0" w14:textId="292C30DE" w:rsidR="009F30DD" w:rsidRPr="00083F69" w:rsidRDefault="009F30DD" w:rsidP="009F30DD">
            <w:pPr>
              <w:spacing w:after="0" w:line="240" w:lineRule="auto"/>
              <w:ind w:left="105"/>
              <w:textAlignment w:val="baseline"/>
              <w:rPr>
                <w:rFonts w:ascii="Arial" w:eastAsia="Times New Roman" w:hAnsi="Arial" w:cs="Arial"/>
                <w:sz w:val="24"/>
                <w:szCs w:val="24"/>
                <w:lang w:eastAsia="en-GB"/>
              </w:rPr>
            </w:pPr>
          </w:p>
        </w:tc>
        <w:tc>
          <w:tcPr>
            <w:tcW w:w="29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856A7B" w14:textId="1F5B7E28" w:rsidR="009F30DD" w:rsidRPr="00083F69" w:rsidRDefault="009F30DD" w:rsidP="009F30DD">
            <w:pPr>
              <w:spacing w:after="0" w:line="240" w:lineRule="auto"/>
              <w:ind w:left="105"/>
              <w:textAlignment w:val="baseline"/>
              <w:rPr>
                <w:rFonts w:ascii="Arial" w:eastAsia="Times New Roman" w:hAnsi="Arial" w:cs="Arial"/>
                <w:sz w:val="24"/>
                <w:szCs w:val="24"/>
                <w:lang w:eastAsia="en-GB"/>
              </w:rPr>
            </w:pPr>
          </w:p>
        </w:tc>
      </w:tr>
    </w:tbl>
    <w:p w14:paraId="1C622BE2" w14:textId="77777777" w:rsidR="001C61B5" w:rsidRDefault="001C61B5" w:rsidP="00045D80">
      <w:pPr>
        <w:spacing w:line="240" w:lineRule="auto"/>
        <w:contextualSpacing/>
        <w:rPr>
          <w:rFonts w:ascii="Arial" w:hAnsi="Arial" w:cs="Arial"/>
          <w:b/>
          <w:bCs/>
          <w:sz w:val="24"/>
          <w:szCs w:val="24"/>
        </w:rPr>
      </w:pPr>
    </w:p>
    <w:p w14:paraId="5BAEC8F0" w14:textId="195292B5" w:rsidR="00C4683D" w:rsidRDefault="00EE4582" w:rsidP="00045D80">
      <w:pPr>
        <w:spacing w:line="240" w:lineRule="auto"/>
        <w:contextualSpacing/>
        <w:rPr>
          <w:rFonts w:ascii="Arial" w:hAnsi="Arial" w:cs="Arial"/>
          <w:sz w:val="24"/>
          <w:szCs w:val="24"/>
        </w:rPr>
      </w:pPr>
      <w:r>
        <w:rPr>
          <w:rFonts w:ascii="Arial" w:hAnsi="Arial" w:cs="Arial"/>
          <w:b/>
          <w:bCs/>
          <w:sz w:val="24"/>
          <w:szCs w:val="24"/>
        </w:rPr>
        <w:t>1.3.</w:t>
      </w:r>
      <w:r w:rsidR="00ED1830">
        <w:rPr>
          <w:rFonts w:ascii="Arial" w:hAnsi="Arial" w:cs="Arial"/>
          <w:b/>
          <w:bCs/>
          <w:sz w:val="24"/>
          <w:szCs w:val="24"/>
        </w:rPr>
        <w:t>3</w:t>
      </w:r>
      <w:r>
        <w:rPr>
          <w:rFonts w:ascii="Arial" w:hAnsi="Arial" w:cs="Arial"/>
          <w:b/>
          <w:bCs/>
          <w:sz w:val="24"/>
          <w:szCs w:val="24"/>
        </w:rPr>
        <w:tab/>
      </w:r>
      <w:r w:rsidR="00C4683D" w:rsidRPr="00EE4582">
        <w:rPr>
          <w:rFonts w:ascii="Arial" w:hAnsi="Arial" w:cs="Arial"/>
          <w:b/>
          <w:bCs/>
          <w:sz w:val="24"/>
          <w:szCs w:val="24"/>
        </w:rPr>
        <w:t>Internal MOD stakeholders.</w:t>
      </w:r>
      <w:r w:rsidR="00C4683D" w:rsidRPr="00AB12EC">
        <w:rPr>
          <w:rFonts w:ascii="Arial" w:hAnsi="Arial" w:cs="Arial"/>
          <w:sz w:val="24"/>
          <w:szCs w:val="24"/>
        </w:rPr>
        <w:t xml:space="preserve"> MOD stakeholders were identified by Defence Airspace and Air Traffic Management (DAATM) through the Military Airspace Users Working Group (MAUWG) contact list.</w:t>
      </w:r>
    </w:p>
    <w:p w14:paraId="442EEECE" w14:textId="77777777" w:rsidR="00045D80" w:rsidRPr="00EE4582" w:rsidRDefault="00045D80" w:rsidP="00045D80">
      <w:pPr>
        <w:spacing w:line="240" w:lineRule="auto"/>
        <w:contextualSpacing/>
        <w:rPr>
          <w:rFonts w:ascii="Arial" w:hAnsi="Arial" w:cs="Arial"/>
          <w:sz w:val="24"/>
          <w:szCs w:val="24"/>
        </w:rPr>
      </w:pPr>
    </w:p>
    <w:tbl>
      <w:tblPr>
        <w:tblW w:w="9156" w:type="dxa"/>
        <w:tblInd w:w="52" w:type="dxa"/>
        <w:tblLayout w:type="fixed"/>
        <w:tblCellMar>
          <w:left w:w="0" w:type="dxa"/>
          <w:right w:w="0" w:type="dxa"/>
        </w:tblCellMar>
        <w:tblLook w:val="04A0" w:firstRow="1" w:lastRow="0" w:firstColumn="1" w:lastColumn="0" w:noHBand="0" w:noVBand="1"/>
      </w:tblPr>
      <w:tblGrid>
        <w:gridCol w:w="3211"/>
        <w:gridCol w:w="2968"/>
        <w:gridCol w:w="2977"/>
      </w:tblGrid>
      <w:tr w:rsidR="004E7F19" w14:paraId="1373C5FA" w14:textId="77777777" w:rsidTr="00F22E1F">
        <w:trPr>
          <w:trHeight w:hRule="exact" w:val="288"/>
        </w:trPr>
        <w:tc>
          <w:tcPr>
            <w:tcW w:w="9156"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961AE97" w14:textId="41363E35" w:rsidR="004E7F19" w:rsidRDefault="00D11B8A" w:rsidP="004E5287">
            <w:pPr>
              <w:spacing w:line="258" w:lineRule="exact"/>
              <w:ind w:right="-4"/>
              <w:jc w:val="center"/>
              <w:textAlignment w:val="baseline"/>
              <w:rPr>
                <w:rFonts w:ascii="Arial" w:eastAsia="Arial" w:hAnsi="Arial"/>
                <w:b/>
                <w:color w:val="000000"/>
                <w:sz w:val="24"/>
              </w:rPr>
            </w:pPr>
            <w:r>
              <w:rPr>
                <w:rFonts w:ascii="Arial" w:eastAsia="Arial" w:hAnsi="Arial"/>
                <w:b/>
                <w:color w:val="000000"/>
                <w:sz w:val="24"/>
                <w:lang w:val="en-US"/>
              </w:rPr>
              <w:t>Internal MoD Stakeholders</w:t>
            </w:r>
            <w:r w:rsidR="00EA3C71">
              <w:rPr>
                <w:rFonts w:ascii="Arial" w:eastAsia="Arial" w:hAnsi="Arial"/>
                <w:b/>
                <w:color w:val="000000"/>
                <w:sz w:val="24"/>
                <w:lang w:val="en-US"/>
              </w:rPr>
              <w:t xml:space="preserve"> (*via DAATM)</w:t>
            </w:r>
          </w:p>
        </w:tc>
      </w:tr>
      <w:tr w:rsidR="004E7F19" w:rsidRPr="00454095" w14:paraId="078E1AD1" w14:textId="77777777" w:rsidTr="00F22E1F">
        <w:trPr>
          <w:trHeight w:hRule="exact" w:val="288"/>
        </w:trPr>
        <w:tc>
          <w:tcPr>
            <w:tcW w:w="3211" w:type="dxa"/>
            <w:tcBorders>
              <w:top w:val="single" w:sz="5" w:space="0" w:color="000000"/>
              <w:left w:val="single" w:sz="5" w:space="0" w:color="000000"/>
              <w:bottom w:val="single" w:sz="5" w:space="0" w:color="000000"/>
              <w:right w:val="single" w:sz="5" w:space="0" w:color="000000"/>
            </w:tcBorders>
            <w:vAlign w:val="center"/>
          </w:tcPr>
          <w:p w14:paraId="5B7EC99B" w14:textId="2E67A503" w:rsidR="004E7F19" w:rsidRPr="00E218DA" w:rsidRDefault="00B60C88" w:rsidP="003864E3">
            <w:pPr>
              <w:spacing w:line="275" w:lineRule="exact"/>
              <w:ind w:left="108"/>
              <w:textAlignment w:val="baseline"/>
              <w:rPr>
                <w:rFonts w:ascii="Arial" w:eastAsia="Arial" w:hAnsi="Arial"/>
                <w:color w:val="000000"/>
                <w:sz w:val="24"/>
              </w:rPr>
            </w:pPr>
            <w:r>
              <w:rPr>
                <w:rFonts w:ascii="Arial" w:eastAsia="Arial" w:hAnsi="Arial"/>
                <w:color w:val="000000"/>
                <w:sz w:val="24"/>
                <w:lang w:val="en-US"/>
              </w:rPr>
              <w:t>HQ 1 G</w:t>
            </w:r>
            <w:r w:rsidR="00810FA2">
              <w:rPr>
                <w:rFonts w:ascii="Arial" w:eastAsia="Arial" w:hAnsi="Arial"/>
                <w:color w:val="000000"/>
                <w:sz w:val="24"/>
                <w:lang w:val="en-US"/>
              </w:rPr>
              <w:t>roup</w:t>
            </w:r>
            <w:r w:rsidR="007E54E9">
              <w:rPr>
                <w:rFonts w:ascii="Arial" w:eastAsia="Arial" w:hAnsi="Arial"/>
                <w:color w:val="000000"/>
                <w:sz w:val="24"/>
                <w:lang w:val="en-US"/>
              </w:rPr>
              <w:t>*</w:t>
            </w:r>
          </w:p>
        </w:tc>
        <w:tc>
          <w:tcPr>
            <w:tcW w:w="2968" w:type="dxa"/>
            <w:tcBorders>
              <w:top w:val="single" w:sz="5" w:space="0" w:color="000000"/>
              <w:left w:val="single" w:sz="5" w:space="0" w:color="000000"/>
              <w:bottom w:val="single" w:sz="5" w:space="0" w:color="000000"/>
              <w:right w:val="single" w:sz="5" w:space="0" w:color="000000"/>
            </w:tcBorders>
            <w:vAlign w:val="center"/>
          </w:tcPr>
          <w:p w14:paraId="2A092B95" w14:textId="5932328A" w:rsidR="004E7F19" w:rsidRPr="00E218DA" w:rsidRDefault="001317A5" w:rsidP="003864E3">
            <w:pPr>
              <w:spacing w:line="275" w:lineRule="exact"/>
              <w:ind w:left="108"/>
              <w:textAlignment w:val="baseline"/>
              <w:rPr>
                <w:rFonts w:ascii="Arial" w:eastAsia="Arial" w:hAnsi="Arial"/>
                <w:color w:val="000000"/>
                <w:sz w:val="24"/>
              </w:rPr>
            </w:pPr>
            <w:r>
              <w:rPr>
                <w:rFonts w:ascii="Arial" w:eastAsia="Arial" w:hAnsi="Arial"/>
                <w:color w:val="000000"/>
                <w:sz w:val="24"/>
                <w:lang w:val="en-US"/>
              </w:rPr>
              <w:t xml:space="preserve">HQ </w:t>
            </w:r>
            <w:r w:rsidR="004E7F19" w:rsidRPr="00E218DA">
              <w:rPr>
                <w:rFonts w:ascii="Arial" w:eastAsia="Arial" w:hAnsi="Arial"/>
                <w:color w:val="000000"/>
                <w:sz w:val="24"/>
                <w:lang w:val="en-US"/>
              </w:rPr>
              <w:t>2 G</w:t>
            </w:r>
            <w:r w:rsidR="00810FA2">
              <w:rPr>
                <w:rFonts w:ascii="Arial" w:eastAsia="Arial" w:hAnsi="Arial"/>
                <w:color w:val="000000"/>
                <w:sz w:val="24"/>
                <w:lang w:val="en-US"/>
              </w:rPr>
              <w:t>roup</w:t>
            </w:r>
            <w:r w:rsidR="007E54E9">
              <w:rPr>
                <w:rFonts w:ascii="Arial" w:eastAsia="Arial" w:hAnsi="Arial"/>
                <w:color w:val="000000"/>
                <w:sz w:val="24"/>
                <w:lang w:val="en-US"/>
              </w:rPr>
              <w:t>*</w:t>
            </w:r>
          </w:p>
        </w:tc>
        <w:tc>
          <w:tcPr>
            <w:tcW w:w="2977" w:type="dxa"/>
            <w:tcBorders>
              <w:top w:val="single" w:sz="5" w:space="0" w:color="000000"/>
              <w:left w:val="single" w:sz="5" w:space="0" w:color="000000"/>
              <w:bottom w:val="single" w:sz="5" w:space="0" w:color="000000"/>
              <w:right w:val="single" w:sz="5" w:space="0" w:color="000000"/>
            </w:tcBorders>
            <w:vAlign w:val="center"/>
          </w:tcPr>
          <w:p w14:paraId="3CD9B8AA" w14:textId="75C9B8CA" w:rsidR="004E7F19" w:rsidRPr="00454095" w:rsidRDefault="004E7F19" w:rsidP="003864E3">
            <w:pPr>
              <w:spacing w:line="275" w:lineRule="exact"/>
              <w:ind w:left="108"/>
              <w:textAlignment w:val="baseline"/>
              <w:rPr>
                <w:rFonts w:ascii="Arial" w:eastAsia="Arial" w:hAnsi="Arial"/>
                <w:color w:val="000000"/>
                <w:sz w:val="24"/>
                <w:highlight w:val="yellow"/>
              </w:rPr>
            </w:pPr>
            <w:r w:rsidRPr="00E218DA">
              <w:rPr>
                <w:rFonts w:ascii="Arial" w:eastAsia="Arial" w:hAnsi="Arial"/>
                <w:color w:val="000000"/>
                <w:sz w:val="24"/>
                <w:lang w:val="en-US"/>
              </w:rPr>
              <w:t>11 Gp A7</w:t>
            </w:r>
            <w:r w:rsidR="007E54E9">
              <w:rPr>
                <w:rFonts w:ascii="Arial" w:eastAsia="Arial" w:hAnsi="Arial"/>
                <w:color w:val="000000"/>
                <w:sz w:val="24"/>
                <w:lang w:val="en-US"/>
              </w:rPr>
              <w:t>*</w:t>
            </w:r>
          </w:p>
        </w:tc>
      </w:tr>
      <w:tr w:rsidR="00E27D9F" w:rsidRPr="00454095" w14:paraId="1D9630AA" w14:textId="77777777" w:rsidTr="00F22E1F">
        <w:trPr>
          <w:trHeight w:hRule="exact" w:val="297"/>
        </w:trPr>
        <w:tc>
          <w:tcPr>
            <w:tcW w:w="3211" w:type="dxa"/>
            <w:tcBorders>
              <w:top w:val="single" w:sz="5" w:space="0" w:color="000000"/>
              <w:left w:val="single" w:sz="5" w:space="0" w:color="000000"/>
              <w:bottom w:val="single" w:sz="5" w:space="0" w:color="000000"/>
              <w:right w:val="single" w:sz="5" w:space="0" w:color="000000"/>
            </w:tcBorders>
            <w:vAlign w:val="center"/>
          </w:tcPr>
          <w:p w14:paraId="1BBAED1B" w14:textId="14654D43" w:rsidR="00E27D9F" w:rsidRDefault="001C2C6A" w:rsidP="00E27D9F">
            <w:pPr>
              <w:spacing w:line="240" w:lineRule="auto"/>
              <w:ind w:left="108"/>
              <w:contextualSpacing/>
              <w:textAlignment w:val="baseline"/>
              <w:rPr>
                <w:rFonts w:ascii="Arial" w:eastAsia="Arial" w:hAnsi="Arial"/>
                <w:color w:val="000000"/>
                <w:sz w:val="24"/>
                <w:lang w:val="en-US"/>
              </w:rPr>
            </w:pPr>
            <w:r w:rsidRPr="00E218DA">
              <w:rPr>
                <w:rFonts w:ascii="Arial" w:eastAsia="Arial" w:hAnsi="Arial"/>
                <w:color w:val="000000"/>
                <w:sz w:val="24"/>
              </w:rPr>
              <w:t>19 Sqn</w:t>
            </w:r>
            <w:r>
              <w:rPr>
                <w:rFonts w:ascii="Arial" w:eastAsia="Arial" w:hAnsi="Arial"/>
                <w:color w:val="000000"/>
                <w:sz w:val="24"/>
              </w:rPr>
              <w:t>*</w:t>
            </w:r>
          </w:p>
        </w:tc>
        <w:tc>
          <w:tcPr>
            <w:tcW w:w="2968" w:type="dxa"/>
            <w:tcBorders>
              <w:top w:val="single" w:sz="5" w:space="0" w:color="000000"/>
              <w:left w:val="single" w:sz="5" w:space="0" w:color="000000"/>
              <w:bottom w:val="single" w:sz="5" w:space="0" w:color="000000"/>
              <w:right w:val="single" w:sz="5" w:space="0" w:color="000000"/>
            </w:tcBorders>
            <w:vAlign w:val="center"/>
          </w:tcPr>
          <w:p w14:paraId="6D26EA90" w14:textId="3797F212" w:rsidR="00E27D9F" w:rsidRDefault="001C2C6A" w:rsidP="003864E3">
            <w:pPr>
              <w:spacing w:line="275" w:lineRule="exact"/>
              <w:ind w:left="108"/>
              <w:textAlignment w:val="baseline"/>
              <w:rPr>
                <w:rFonts w:ascii="Arial" w:eastAsia="Arial" w:hAnsi="Arial"/>
                <w:color w:val="000000"/>
                <w:sz w:val="24"/>
                <w:lang w:val="en-US"/>
              </w:rPr>
            </w:pPr>
            <w:r w:rsidRPr="00E218DA">
              <w:rPr>
                <w:rFonts w:ascii="Arial" w:eastAsia="Arial" w:hAnsi="Arial"/>
                <w:color w:val="000000"/>
                <w:sz w:val="24"/>
              </w:rPr>
              <w:t>78 Sqn</w:t>
            </w:r>
            <w:r>
              <w:rPr>
                <w:rFonts w:ascii="Arial" w:eastAsia="Arial" w:hAnsi="Arial"/>
                <w:color w:val="000000"/>
                <w:sz w:val="24"/>
              </w:rPr>
              <w:t>*</w:t>
            </w:r>
          </w:p>
        </w:tc>
        <w:tc>
          <w:tcPr>
            <w:tcW w:w="2977" w:type="dxa"/>
            <w:tcBorders>
              <w:top w:val="single" w:sz="5" w:space="0" w:color="000000"/>
              <w:left w:val="single" w:sz="5" w:space="0" w:color="000000"/>
              <w:bottom w:val="single" w:sz="5" w:space="0" w:color="000000"/>
              <w:right w:val="single" w:sz="5" w:space="0" w:color="000000"/>
            </w:tcBorders>
            <w:vAlign w:val="center"/>
          </w:tcPr>
          <w:p w14:paraId="09019AA4" w14:textId="5D3E4906" w:rsidR="00E27D9F" w:rsidRPr="00E218DA" w:rsidRDefault="001C2C6A" w:rsidP="001C2C6A">
            <w:pPr>
              <w:spacing w:line="275" w:lineRule="exact"/>
              <w:ind w:left="108"/>
              <w:textAlignment w:val="baseline"/>
              <w:rPr>
                <w:rFonts w:ascii="Arial" w:eastAsia="Arial" w:hAnsi="Arial"/>
                <w:color w:val="000000"/>
                <w:sz w:val="24"/>
                <w:lang w:val="en-US"/>
              </w:rPr>
            </w:pPr>
            <w:r>
              <w:rPr>
                <w:rFonts w:ascii="Arial" w:eastAsia="Arial" w:hAnsi="Arial"/>
                <w:color w:val="000000"/>
                <w:sz w:val="24"/>
              </w:rPr>
              <w:t xml:space="preserve">2 Group </w:t>
            </w:r>
            <w:r w:rsidRPr="00F950F4">
              <w:rPr>
                <w:rFonts w:ascii="Arial" w:eastAsia="Arial" w:hAnsi="Arial"/>
                <w:color w:val="000000"/>
                <w:sz w:val="24"/>
              </w:rPr>
              <w:t>DAAM</w:t>
            </w:r>
            <w:r>
              <w:rPr>
                <w:rFonts w:ascii="Arial" w:eastAsia="Arial" w:hAnsi="Arial"/>
                <w:color w:val="000000"/>
                <w:sz w:val="24"/>
              </w:rPr>
              <w:t>*</w:t>
            </w:r>
          </w:p>
        </w:tc>
      </w:tr>
      <w:tr w:rsidR="004E7F19" w:rsidRPr="00454095" w14:paraId="49D6E2D3" w14:textId="77777777" w:rsidTr="00F22E1F">
        <w:trPr>
          <w:trHeight w:hRule="exact" w:val="840"/>
        </w:trPr>
        <w:tc>
          <w:tcPr>
            <w:tcW w:w="3211" w:type="dxa"/>
            <w:tcBorders>
              <w:top w:val="single" w:sz="5" w:space="0" w:color="000000"/>
              <w:left w:val="single" w:sz="5" w:space="0" w:color="000000"/>
              <w:bottom w:val="single" w:sz="5" w:space="0" w:color="000000"/>
              <w:right w:val="single" w:sz="5" w:space="0" w:color="000000"/>
            </w:tcBorders>
            <w:vAlign w:val="center"/>
          </w:tcPr>
          <w:p w14:paraId="46DC5692" w14:textId="77777777" w:rsidR="001C2C6A" w:rsidRDefault="001C2C6A" w:rsidP="001C2C6A">
            <w:pPr>
              <w:spacing w:line="240" w:lineRule="auto"/>
              <w:ind w:left="108"/>
              <w:contextualSpacing/>
              <w:textAlignment w:val="baseline"/>
              <w:rPr>
                <w:rFonts w:ascii="Arial" w:eastAsia="Arial" w:hAnsi="Arial"/>
                <w:color w:val="000000"/>
                <w:sz w:val="24"/>
                <w:lang w:val="en-US"/>
              </w:rPr>
            </w:pPr>
            <w:r>
              <w:rPr>
                <w:rFonts w:ascii="Arial" w:eastAsia="Arial" w:hAnsi="Arial"/>
                <w:color w:val="000000"/>
                <w:sz w:val="24"/>
                <w:lang w:val="en-US"/>
              </w:rPr>
              <w:t>Military Aviation Authority</w:t>
            </w:r>
          </w:p>
          <w:p w14:paraId="71A77B38" w14:textId="0DF1EAB8" w:rsidR="004E7F19" w:rsidRPr="00E218DA" w:rsidRDefault="001C2C6A" w:rsidP="001C2C6A">
            <w:pPr>
              <w:spacing w:line="275" w:lineRule="exact"/>
              <w:ind w:left="108"/>
              <w:textAlignment w:val="baseline"/>
              <w:rPr>
                <w:rFonts w:ascii="Arial" w:eastAsia="Arial" w:hAnsi="Arial"/>
                <w:color w:val="000000"/>
                <w:sz w:val="24"/>
              </w:rPr>
            </w:pPr>
            <w:r>
              <w:rPr>
                <w:rFonts w:ascii="Arial" w:eastAsia="Arial" w:hAnsi="Arial"/>
                <w:color w:val="000000"/>
                <w:sz w:val="24"/>
                <w:lang w:val="en-US"/>
              </w:rPr>
              <w:t>(MAA)</w:t>
            </w:r>
          </w:p>
        </w:tc>
        <w:tc>
          <w:tcPr>
            <w:tcW w:w="2968" w:type="dxa"/>
            <w:tcBorders>
              <w:top w:val="single" w:sz="5" w:space="0" w:color="000000"/>
              <w:left w:val="single" w:sz="5" w:space="0" w:color="000000"/>
              <w:bottom w:val="single" w:sz="5" w:space="0" w:color="000000"/>
              <w:right w:val="single" w:sz="5" w:space="0" w:color="000000"/>
            </w:tcBorders>
            <w:vAlign w:val="center"/>
          </w:tcPr>
          <w:p w14:paraId="412F157F" w14:textId="6FCF3BF5" w:rsidR="004E7F19" w:rsidRPr="00E218DA" w:rsidRDefault="001C2C6A" w:rsidP="003864E3">
            <w:pPr>
              <w:spacing w:line="275" w:lineRule="exact"/>
              <w:ind w:left="108"/>
              <w:textAlignment w:val="baseline"/>
              <w:rPr>
                <w:rFonts w:ascii="Arial" w:eastAsia="Arial" w:hAnsi="Arial"/>
                <w:color w:val="000000"/>
                <w:sz w:val="24"/>
              </w:rPr>
            </w:pPr>
            <w:r w:rsidRPr="00810FA2">
              <w:rPr>
                <w:rFonts w:ascii="Arial" w:eastAsia="Arial" w:hAnsi="Arial"/>
                <w:color w:val="000000"/>
                <w:sz w:val="24"/>
              </w:rPr>
              <w:t>Defence Airspace and Air Traffic Management</w:t>
            </w:r>
            <w:r>
              <w:rPr>
                <w:rFonts w:ascii="Arial" w:eastAsia="Arial" w:hAnsi="Arial"/>
                <w:color w:val="000000"/>
                <w:sz w:val="24"/>
              </w:rPr>
              <w:t xml:space="preserve"> (</w:t>
            </w:r>
            <w:r w:rsidRPr="00E218DA">
              <w:rPr>
                <w:rFonts w:ascii="Arial" w:eastAsia="Arial" w:hAnsi="Arial"/>
                <w:color w:val="000000"/>
                <w:sz w:val="24"/>
                <w:lang w:val="en-US"/>
              </w:rPr>
              <w:t>DAATM</w:t>
            </w:r>
            <w:r>
              <w:rPr>
                <w:rFonts w:ascii="Arial" w:eastAsia="Arial" w:hAnsi="Arial"/>
                <w:color w:val="000000"/>
                <w:sz w:val="24"/>
                <w:lang w:val="en-US"/>
              </w:rPr>
              <w:t>)</w:t>
            </w:r>
          </w:p>
        </w:tc>
        <w:tc>
          <w:tcPr>
            <w:tcW w:w="2977" w:type="dxa"/>
            <w:tcBorders>
              <w:top w:val="single" w:sz="5" w:space="0" w:color="000000"/>
              <w:left w:val="single" w:sz="5" w:space="0" w:color="000000"/>
              <w:bottom w:val="single" w:sz="5" w:space="0" w:color="000000"/>
              <w:right w:val="single" w:sz="5" w:space="0" w:color="000000"/>
            </w:tcBorders>
            <w:vAlign w:val="center"/>
          </w:tcPr>
          <w:p w14:paraId="4658703E" w14:textId="25A7F37C" w:rsidR="004E7F19" w:rsidRPr="00454095" w:rsidRDefault="002C6110" w:rsidP="003864E3">
            <w:pPr>
              <w:spacing w:line="275" w:lineRule="exact"/>
              <w:ind w:left="108"/>
              <w:textAlignment w:val="baseline"/>
              <w:rPr>
                <w:rFonts w:ascii="Arial" w:eastAsia="Arial" w:hAnsi="Arial"/>
                <w:color w:val="000000"/>
                <w:sz w:val="24"/>
                <w:highlight w:val="yellow"/>
              </w:rPr>
            </w:pPr>
            <w:r w:rsidRPr="005B460F">
              <w:rPr>
                <w:rFonts w:ascii="Arial" w:eastAsia="Arial" w:hAnsi="Arial"/>
                <w:color w:val="000000"/>
                <w:sz w:val="24"/>
              </w:rPr>
              <w:t>Navy Command HQ</w:t>
            </w:r>
          </w:p>
        </w:tc>
      </w:tr>
    </w:tbl>
    <w:p w14:paraId="7D19A084" w14:textId="77777777" w:rsidR="00C4683D" w:rsidRDefault="00C4683D" w:rsidP="00F7532D"/>
    <w:p w14:paraId="33E777C8" w14:textId="77777777" w:rsidR="00E91DA7" w:rsidRDefault="00E91DA7" w:rsidP="00F7532D"/>
    <w:p w14:paraId="3FE7C487" w14:textId="1DCFBB64" w:rsidR="00490D76" w:rsidRDefault="00490D76">
      <w:r>
        <w:br w:type="page"/>
      </w:r>
    </w:p>
    <w:p w14:paraId="4554B907" w14:textId="3C3610C8" w:rsidR="00E91DA7" w:rsidRDefault="00490D76" w:rsidP="00490D76">
      <w:pPr>
        <w:spacing w:line="240" w:lineRule="auto"/>
        <w:contextualSpacing/>
        <w:rPr>
          <w:rFonts w:ascii="Arial" w:hAnsi="Arial" w:cs="Arial"/>
          <w:b/>
          <w:bCs/>
          <w:sz w:val="32"/>
          <w:szCs w:val="32"/>
        </w:rPr>
      </w:pPr>
      <w:r w:rsidRPr="00490D76">
        <w:rPr>
          <w:rFonts w:ascii="Arial" w:hAnsi="Arial" w:cs="Arial"/>
          <w:b/>
          <w:bCs/>
          <w:sz w:val="32"/>
          <w:szCs w:val="32"/>
        </w:rPr>
        <w:lastRenderedPageBreak/>
        <w:t xml:space="preserve">Section 2 </w:t>
      </w:r>
      <w:r>
        <w:rPr>
          <w:rFonts w:ascii="Arial" w:hAnsi="Arial" w:cs="Arial"/>
          <w:b/>
          <w:bCs/>
          <w:sz w:val="32"/>
          <w:szCs w:val="32"/>
        </w:rPr>
        <w:t>–</w:t>
      </w:r>
      <w:r w:rsidRPr="00490D76">
        <w:rPr>
          <w:rFonts w:ascii="Arial" w:hAnsi="Arial" w:cs="Arial"/>
          <w:b/>
          <w:bCs/>
          <w:sz w:val="32"/>
          <w:szCs w:val="32"/>
        </w:rPr>
        <w:t xml:space="preserve"> Approach</w:t>
      </w:r>
    </w:p>
    <w:p w14:paraId="1841B3D6" w14:textId="77777777" w:rsidR="00490D76" w:rsidRPr="003E0CD3" w:rsidRDefault="00490D76" w:rsidP="00490D76">
      <w:pPr>
        <w:spacing w:line="240" w:lineRule="auto"/>
        <w:contextualSpacing/>
        <w:rPr>
          <w:rFonts w:ascii="Arial" w:hAnsi="Arial" w:cs="Arial"/>
          <w:b/>
          <w:bCs/>
          <w:sz w:val="24"/>
          <w:szCs w:val="24"/>
        </w:rPr>
      </w:pPr>
    </w:p>
    <w:p w14:paraId="77C12106" w14:textId="37B0D628" w:rsidR="00490D76" w:rsidRDefault="00DA5499" w:rsidP="00490D76">
      <w:pPr>
        <w:spacing w:line="240" w:lineRule="auto"/>
        <w:contextualSpacing/>
        <w:rPr>
          <w:rFonts w:ascii="Arial" w:hAnsi="Arial" w:cs="Arial"/>
          <w:b/>
          <w:bCs/>
          <w:sz w:val="24"/>
          <w:szCs w:val="24"/>
        </w:rPr>
      </w:pPr>
      <w:r>
        <w:rPr>
          <w:rFonts w:ascii="Arial" w:hAnsi="Arial" w:cs="Arial"/>
          <w:b/>
          <w:bCs/>
          <w:sz w:val="24"/>
          <w:szCs w:val="24"/>
        </w:rPr>
        <w:t xml:space="preserve">Notification of </w:t>
      </w:r>
      <w:r w:rsidR="00F33F92">
        <w:rPr>
          <w:rFonts w:ascii="Arial" w:hAnsi="Arial" w:cs="Arial"/>
          <w:b/>
          <w:bCs/>
          <w:sz w:val="24"/>
          <w:szCs w:val="24"/>
        </w:rPr>
        <w:t>C</w:t>
      </w:r>
      <w:r>
        <w:rPr>
          <w:rFonts w:ascii="Arial" w:hAnsi="Arial" w:cs="Arial"/>
          <w:b/>
          <w:bCs/>
          <w:sz w:val="24"/>
          <w:szCs w:val="24"/>
        </w:rPr>
        <w:t>onsultation</w:t>
      </w:r>
    </w:p>
    <w:p w14:paraId="73FE9297" w14:textId="77777777" w:rsidR="00DA5499" w:rsidRDefault="00DA5499" w:rsidP="00490D76">
      <w:pPr>
        <w:spacing w:line="240" w:lineRule="auto"/>
        <w:contextualSpacing/>
        <w:rPr>
          <w:rFonts w:ascii="Arial" w:hAnsi="Arial" w:cs="Arial"/>
          <w:b/>
          <w:bCs/>
          <w:sz w:val="24"/>
          <w:szCs w:val="24"/>
        </w:rPr>
      </w:pPr>
    </w:p>
    <w:p w14:paraId="327A5CD1" w14:textId="48EF2E34" w:rsidR="00DA5499" w:rsidRDefault="00D56D90" w:rsidP="00490D76">
      <w:pPr>
        <w:spacing w:line="240" w:lineRule="auto"/>
        <w:contextualSpacing/>
        <w:rPr>
          <w:rFonts w:ascii="Arial" w:hAnsi="Arial" w:cs="Arial"/>
          <w:sz w:val="24"/>
          <w:szCs w:val="24"/>
        </w:rPr>
      </w:pPr>
      <w:r w:rsidRPr="00D56D90">
        <w:rPr>
          <w:rFonts w:ascii="Arial" w:hAnsi="Arial" w:cs="Arial"/>
          <w:sz w:val="24"/>
          <w:szCs w:val="24"/>
        </w:rPr>
        <w:t>2.1</w:t>
      </w:r>
      <w:r w:rsidR="000154EA">
        <w:rPr>
          <w:rFonts w:ascii="Arial" w:hAnsi="Arial" w:cs="Arial"/>
          <w:sz w:val="24"/>
          <w:szCs w:val="24"/>
        </w:rPr>
        <w:tab/>
      </w:r>
      <w:r w:rsidRPr="00D56D90">
        <w:rPr>
          <w:rFonts w:ascii="Arial" w:hAnsi="Arial" w:cs="Arial"/>
          <w:sz w:val="24"/>
          <w:szCs w:val="24"/>
        </w:rPr>
        <w:t xml:space="preserve">The overarching aim of the Sponsor is to ensure that all impacted stakeholders </w:t>
      </w:r>
      <w:proofErr w:type="gramStart"/>
      <w:r w:rsidRPr="00D56D90">
        <w:rPr>
          <w:rFonts w:ascii="Arial" w:hAnsi="Arial" w:cs="Arial"/>
          <w:sz w:val="24"/>
          <w:szCs w:val="24"/>
        </w:rPr>
        <w:t>are able to</w:t>
      </w:r>
      <w:proofErr w:type="gramEnd"/>
      <w:r w:rsidRPr="00D56D90">
        <w:rPr>
          <w:rFonts w:ascii="Arial" w:hAnsi="Arial" w:cs="Arial"/>
          <w:sz w:val="24"/>
          <w:szCs w:val="24"/>
        </w:rPr>
        <w:t xml:space="preserve"> suitably participate in consultation. Notification of consultation will be varied, utilising various electronic means as well as physical publications, </w:t>
      </w:r>
      <w:proofErr w:type="gramStart"/>
      <w:r w:rsidRPr="00D56D90">
        <w:rPr>
          <w:rFonts w:ascii="Arial" w:hAnsi="Arial" w:cs="Arial"/>
          <w:sz w:val="24"/>
          <w:szCs w:val="24"/>
        </w:rPr>
        <w:t>in order to</w:t>
      </w:r>
      <w:proofErr w:type="gramEnd"/>
      <w:r w:rsidRPr="00D56D90">
        <w:rPr>
          <w:rFonts w:ascii="Arial" w:hAnsi="Arial" w:cs="Arial"/>
          <w:sz w:val="24"/>
          <w:szCs w:val="24"/>
        </w:rPr>
        <w:t xml:space="preserve"> reach a maximum number of potentially interested parties (including those without internet access). This broad approach of notification aims to meet the intent of CAP1616 and the requirement to include seldom-heard groups in consultation</w:t>
      </w:r>
      <w:r w:rsidR="00C64908">
        <w:rPr>
          <w:rStyle w:val="FootnoteReference"/>
          <w:rFonts w:ascii="Arial" w:hAnsi="Arial" w:cs="Arial"/>
          <w:sz w:val="24"/>
          <w:szCs w:val="24"/>
        </w:rPr>
        <w:footnoteReference w:id="3"/>
      </w:r>
      <w:r w:rsidRPr="00D56D90">
        <w:rPr>
          <w:rFonts w:ascii="Arial" w:hAnsi="Arial" w:cs="Arial"/>
          <w:sz w:val="24"/>
          <w:szCs w:val="24"/>
        </w:rPr>
        <w:t>.</w:t>
      </w:r>
    </w:p>
    <w:p w14:paraId="00F0667F" w14:textId="77777777" w:rsidR="00465019" w:rsidRDefault="00465019" w:rsidP="00490D76">
      <w:pPr>
        <w:spacing w:line="240" w:lineRule="auto"/>
        <w:contextualSpacing/>
        <w:rPr>
          <w:rFonts w:ascii="Arial" w:hAnsi="Arial" w:cs="Arial"/>
          <w:sz w:val="24"/>
          <w:szCs w:val="24"/>
        </w:rPr>
      </w:pPr>
    </w:p>
    <w:p w14:paraId="47DB5A2F" w14:textId="6303DE0E" w:rsidR="00465019" w:rsidRDefault="00465019" w:rsidP="00490D76">
      <w:pPr>
        <w:spacing w:line="240" w:lineRule="auto"/>
        <w:contextualSpacing/>
        <w:rPr>
          <w:rFonts w:ascii="Arial" w:hAnsi="Arial" w:cs="Arial"/>
          <w:sz w:val="24"/>
          <w:szCs w:val="24"/>
        </w:rPr>
      </w:pPr>
      <w:r w:rsidRPr="00465019">
        <w:rPr>
          <w:rFonts w:ascii="Arial" w:hAnsi="Arial" w:cs="Arial"/>
          <w:sz w:val="24"/>
          <w:szCs w:val="24"/>
        </w:rPr>
        <w:t>2.2</w:t>
      </w:r>
      <w:r w:rsidR="000154EA">
        <w:rPr>
          <w:rFonts w:ascii="Arial" w:hAnsi="Arial" w:cs="Arial"/>
          <w:sz w:val="24"/>
          <w:szCs w:val="24"/>
        </w:rPr>
        <w:tab/>
      </w:r>
      <w:r w:rsidRPr="00465019">
        <w:rPr>
          <w:rFonts w:ascii="Arial" w:hAnsi="Arial" w:cs="Arial"/>
          <w:sz w:val="24"/>
          <w:szCs w:val="24"/>
        </w:rPr>
        <w:t xml:space="preserve">The following methods of notification will be applied: </w:t>
      </w:r>
    </w:p>
    <w:p w14:paraId="662A14FB" w14:textId="77777777" w:rsidR="00465019" w:rsidRDefault="00465019" w:rsidP="00490D76">
      <w:pPr>
        <w:spacing w:line="240" w:lineRule="auto"/>
        <w:contextualSpacing/>
        <w:rPr>
          <w:rFonts w:ascii="Arial" w:hAnsi="Arial" w:cs="Arial"/>
          <w:sz w:val="24"/>
          <w:szCs w:val="24"/>
        </w:rPr>
      </w:pPr>
    </w:p>
    <w:p w14:paraId="143D8DD0" w14:textId="71691608" w:rsidR="00465019" w:rsidRDefault="00465019" w:rsidP="00490D76">
      <w:pPr>
        <w:spacing w:line="240" w:lineRule="auto"/>
        <w:contextualSpacing/>
        <w:rPr>
          <w:rFonts w:ascii="Arial" w:hAnsi="Arial" w:cs="Arial"/>
          <w:sz w:val="24"/>
          <w:szCs w:val="24"/>
        </w:rPr>
      </w:pPr>
      <w:r w:rsidRPr="00465019">
        <w:rPr>
          <w:rFonts w:ascii="Arial" w:hAnsi="Arial" w:cs="Arial"/>
          <w:sz w:val="24"/>
          <w:szCs w:val="24"/>
        </w:rPr>
        <w:t>2.2.1</w:t>
      </w:r>
      <w:r w:rsidR="000154EA">
        <w:rPr>
          <w:rFonts w:ascii="Arial" w:hAnsi="Arial" w:cs="Arial"/>
          <w:sz w:val="24"/>
          <w:szCs w:val="24"/>
        </w:rPr>
        <w:tab/>
      </w:r>
      <w:r w:rsidRPr="00465019">
        <w:rPr>
          <w:rFonts w:ascii="Arial" w:hAnsi="Arial" w:cs="Arial"/>
          <w:sz w:val="24"/>
          <w:szCs w:val="24"/>
        </w:rPr>
        <w:t>Existing stakeholders will be notified of consultation via email following a successful CONSULT gateway. This email will inform stakeholders of the consultation material, start and finish dates as well as the methods of responding. Additionally, reminders</w:t>
      </w:r>
      <w:r w:rsidR="00CA1ADA">
        <w:rPr>
          <w:rFonts w:ascii="Arial" w:hAnsi="Arial" w:cs="Arial"/>
          <w:sz w:val="24"/>
          <w:szCs w:val="24"/>
        </w:rPr>
        <w:t xml:space="preserve"> </w:t>
      </w:r>
      <w:r w:rsidRPr="00465019">
        <w:rPr>
          <w:rFonts w:ascii="Arial" w:hAnsi="Arial" w:cs="Arial"/>
          <w:sz w:val="24"/>
          <w:szCs w:val="24"/>
        </w:rPr>
        <w:t>will be sent to existing stakeholders</w:t>
      </w:r>
      <w:r w:rsidR="009E35C9">
        <w:rPr>
          <w:rFonts w:ascii="Arial" w:hAnsi="Arial" w:cs="Arial"/>
          <w:sz w:val="24"/>
          <w:szCs w:val="24"/>
        </w:rPr>
        <w:t xml:space="preserve"> post new year break</w:t>
      </w:r>
      <w:r w:rsidR="00D0608B">
        <w:rPr>
          <w:rFonts w:ascii="Arial" w:hAnsi="Arial" w:cs="Arial"/>
          <w:sz w:val="24"/>
          <w:szCs w:val="24"/>
        </w:rPr>
        <w:t xml:space="preserve"> (3</w:t>
      </w:r>
      <w:r w:rsidR="00D0608B" w:rsidRPr="00D0608B">
        <w:rPr>
          <w:rFonts w:ascii="Arial" w:hAnsi="Arial" w:cs="Arial"/>
          <w:sz w:val="24"/>
          <w:szCs w:val="24"/>
          <w:vertAlign w:val="superscript"/>
        </w:rPr>
        <w:t>rd</w:t>
      </w:r>
      <w:r w:rsidR="00D0608B">
        <w:rPr>
          <w:rFonts w:ascii="Arial" w:hAnsi="Arial" w:cs="Arial"/>
          <w:sz w:val="24"/>
          <w:szCs w:val="24"/>
        </w:rPr>
        <w:t xml:space="preserve"> January 2023)</w:t>
      </w:r>
      <w:r w:rsidR="009E35C9">
        <w:rPr>
          <w:rFonts w:ascii="Arial" w:hAnsi="Arial" w:cs="Arial"/>
          <w:sz w:val="24"/>
          <w:szCs w:val="24"/>
        </w:rPr>
        <w:t xml:space="preserve"> as well as</w:t>
      </w:r>
      <w:r w:rsidRPr="00465019">
        <w:rPr>
          <w:rFonts w:ascii="Arial" w:hAnsi="Arial" w:cs="Arial"/>
          <w:sz w:val="24"/>
          <w:szCs w:val="24"/>
        </w:rPr>
        <w:t xml:space="preserve"> two weeks prior to the consultation end date.</w:t>
      </w:r>
    </w:p>
    <w:p w14:paraId="318DC32D" w14:textId="77777777" w:rsidR="0092278A" w:rsidRDefault="0092278A" w:rsidP="00490D76">
      <w:pPr>
        <w:spacing w:line="240" w:lineRule="auto"/>
        <w:contextualSpacing/>
        <w:rPr>
          <w:rFonts w:ascii="Arial" w:hAnsi="Arial" w:cs="Arial"/>
          <w:sz w:val="24"/>
          <w:szCs w:val="24"/>
        </w:rPr>
      </w:pPr>
    </w:p>
    <w:p w14:paraId="64CB7B5A" w14:textId="3C6C7CC0" w:rsidR="0092278A" w:rsidRDefault="0092278A" w:rsidP="00490D76">
      <w:pPr>
        <w:spacing w:line="240" w:lineRule="auto"/>
        <w:contextualSpacing/>
        <w:rPr>
          <w:rFonts w:ascii="Arial" w:hAnsi="Arial" w:cs="Arial"/>
          <w:sz w:val="24"/>
          <w:szCs w:val="24"/>
        </w:rPr>
      </w:pPr>
      <w:r>
        <w:rPr>
          <w:rFonts w:ascii="Arial" w:hAnsi="Arial" w:cs="Arial"/>
          <w:sz w:val="24"/>
          <w:szCs w:val="24"/>
        </w:rPr>
        <w:t>2.2.2</w:t>
      </w:r>
      <w:r>
        <w:rPr>
          <w:rFonts w:ascii="Arial" w:hAnsi="Arial" w:cs="Arial"/>
          <w:sz w:val="24"/>
          <w:szCs w:val="24"/>
        </w:rPr>
        <w:tab/>
        <w:t xml:space="preserve">Stakeholders that cannot be reached by email will be </w:t>
      </w:r>
      <w:r w:rsidR="00642D17">
        <w:rPr>
          <w:rFonts w:ascii="Arial" w:hAnsi="Arial" w:cs="Arial"/>
          <w:sz w:val="24"/>
          <w:szCs w:val="24"/>
        </w:rPr>
        <w:t>written to</w:t>
      </w:r>
      <w:r w:rsidR="007D73DD">
        <w:rPr>
          <w:rFonts w:ascii="Arial" w:hAnsi="Arial" w:cs="Arial"/>
          <w:sz w:val="24"/>
          <w:szCs w:val="24"/>
        </w:rPr>
        <w:t xml:space="preserve"> with copies of the Consultation Document</w:t>
      </w:r>
      <w:r w:rsidR="00464725">
        <w:rPr>
          <w:rFonts w:ascii="Arial" w:hAnsi="Arial" w:cs="Arial"/>
          <w:sz w:val="24"/>
          <w:szCs w:val="24"/>
        </w:rPr>
        <w:t>,</w:t>
      </w:r>
      <w:r w:rsidR="007D73DD">
        <w:rPr>
          <w:rFonts w:ascii="Arial" w:hAnsi="Arial" w:cs="Arial"/>
          <w:sz w:val="24"/>
          <w:szCs w:val="24"/>
        </w:rPr>
        <w:t xml:space="preserve"> Consultation </w:t>
      </w:r>
      <w:r w:rsidR="00C53657">
        <w:rPr>
          <w:rFonts w:ascii="Arial" w:hAnsi="Arial" w:cs="Arial"/>
          <w:sz w:val="24"/>
          <w:szCs w:val="24"/>
        </w:rPr>
        <w:t>Full Options Appraisal</w:t>
      </w:r>
      <w:r w:rsidR="00EC74D1">
        <w:rPr>
          <w:rFonts w:ascii="Arial" w:hAnsi="Arial" w:cs="Arial"/>
          <w:sz w:val="24"/>
          <w:szCs w:val="24"/>
        </w:rPr>
        <w:t xml:space="preserve"> (Phase II)</w:t>
      </w:r>
      <w:r w:rsidR="00A05FE2">
        <w:rPr>
          <w:rFonts w:ascii="Arial" w:hAnsi="Arial" w:cs="Arial"/>
          <w:sz w:val="24"/>
          <w:szCs w:val="24"/>
        </w:rPr>
        <w:t xml:space="preserve"> </w:t>
      </w:r>
      <w:r w:rsidR="00464725">
        <w:rPr>
          <w:rFonts w:ascii="Arial" w:hAnsi="Arial" w:cs="Arial"/>
          <w:sz w:val="24"/>
          <w:szCs w:val="24"/>
        </w:rPr>
        <w:t xml:space="preserve">and FAQ, </w:t>
      </w:r>
      <w:r w:rsidR="00A05FE2">
        <w:rPr>
          <w:rFonts w:ascii="Arial" w:hAnsi="Arial" w:cs="Arial"/>
          <w:sz w:val="24"/>
          <w:szCs w:val="24"/>
        </w:rPr>
        <w:t>and sent a remind</w:t>
      </w:r>
      <w:r w:rsidR="009E35C9">
        <w:rPr>
          <w:rFonts w:ascii="Arial" w:hAnsi="Arial" w:cs="Arial"/>
          <w:sz w:val="24"/>
          <w:szCs w:val="24"/>
        </w:rPr>
        <w:t xml:space="preserve">er </w:t>
      </w:r>
      <w:r w:rsidR="00D0608B">
        <w:rPr>
          <w:rFonts w:ascii="Arial" w:hAnsi="Arial" w:cs="Arial"/>
          <w:sz w:val="24"/>
          <w:szCs w:val="24"/>
        </w:rPr>
        <w:t>post new year break</w:t>
      </w:r>
      <w:r w:rsidR="00B64305">
        <w:rPr>
          <w:rFonts w:ascii="Arial" w:hAnsi="Arial" w:cs="Arial"/>
          <w:sz w:val="24"/>
          <w:szCs w:val="24"/>
        </w:rPr>
        <w:t xml:space="preserve"> (3</w:t>
      </w:r>
      <w:r w:rsidR="00B64305" w:rsidRPr="00B64305">
        <w:rPr>
          <w:rFonts w:ascii="Arial" w:hAnsi="Arial" w:cs="Arial"/>
          <w:sz w:val="24"/>
          <w:szCs w:val="24"/>
          <w:vertAlign w:val="superscript"/>
        </w:rPr>
        <w:t>rd</w:t>
      </w:r>
      <w:r w:rsidR="00B64305">
        <w:rPr>
          <w:rFonts w:ascii="Arial" w:hAnsi="Arial" w:cs="Arial"/>
          <w:sz w:val="24"/>
          <w:szCs w:val="24"/>
        </w:rPr>
        <w:t xml:space="preserve"> January 2023)</w:t>
      </w:r>
      <w:r w:rsidR="00D0608B">
        <w:rPr>
          <w:rFonts w:ascii="Arial" w:hAnsi="Arial" w:cs="Arial"/>
          <w:sz w:val="24"/>
          <w:szCs w:val="24"/>
        </w:rPr>
        <w:t xml:space="preserve"> as well as 2 weeks </w:t>
      </w:r>
      <w:r w:rsidR="00A05FE2">
        <w:rPr>
          <w:rFonts w:ascii="Arial" w:hAnsi="Arial" w:cs="Arial"/>
          <w:sz w:val="24"/>
          <w:szCs w:val="24"/>
        </w:rPr>
        <w:t>prior to the consultation end date.</w:t>
      </w:r>
    </w:p>
    <w:p w14:paraId="03A9ABB8" w14:textId="77777777" w:rsidR="00903673" w:rsidRDefault="00903673" w:rsidP="00490D76">
      <w:pPr>
        <w:spacing w:line="240" w:lineRule="auto"/>
        <w:contextualSpacing/>
        <w:rPr>
          <w:rFonts w:ascii="Arial" w:hAnsi="Arial" w:cs="Arial"/>
          <w:sz w:val="24"/>
          <w:szCs w:val="24"/>
        </w:rPr>
      </w:pPr>
    </w:p>
    <w:p w14:paraId="35FF0F32" w14:textId="3E7CD321" w:rsidR="00903673" w:rsidRPr="00903673" w:rsidRDefault="00903673" w:rsidP="00490D76">
      <w:pPr>
        <w:spacing w:line="240" w:lineRule="auto"/>
        <w:contextualSpacing/>
        <w:rPr>
          <w:rFonts w:ascii="Arial" w:hAnsi="Arial" w:cs="Arial"/>
          <w:b/>
          <w:bCs/>
          <w:sz w:val="24"/>
          <w:szCs w:val="24"/>
        </w:rPr>
      </w:pPr>
      <w:r>
        <w:rPr>
          <w:rFonts w:ascii="Arial" w:hAnsi="Arial" w:cs="Arial"/>
          <w:b/>
          <w:bCs/>
          <w:sz w:val="24"/>
          <w:szCs w:val="24"/>
        </w:rPr>
        <w:t xml:space="preserve">Methods of </w:t>
      </w:r>
      <w:r w:rsidR="00F33F92">
        <w:rPr>
          <w:rFonts w:ascii="Arial" w:hAnsi="Arial" w:cs="Arial"/>
          <w:b/>
          <w:bCs/>
          <w:sz w:val="24"/>
          <w:szCs w:val="24"/>
        </w:rPr>
        <w:t>C</w:t>
      </w:r>
      <w:r>
        <w:rPr>
          <w:rFonts w:ascii="Arial" w:hAnsi="Arial" w:cs="Arial"/>
          <w:b/>
          <w:bCs/>
          <w:sz w:val="24"/>
          <w:szCs w:val="24"/>
        </w:rPr>
        <w:t>onsultation</w:t>
      </w:r>
    </w:p>
    <w:p w14:paraId="5ACB378D" w14:textId="77777777" w:rsidR="00903673" w:rsidRDefault="00903673" w:rsidP="00490D76">
      <w:pPr>
        <w:spacing w:line="240" w:lineRule="auto"/>
        <w:contextualSpacing/>
        <w:rPr>
          <w:rFonts w:ascii="Arial" w:hAnsi="Arial" w:cs="Arial"/>
          <w:sz w:val="24"/>
          <w:szCs w:val="24"/>
        </w:rPr>
      </w:pPr>
    </w:p>
    <w:p w14:paraId="04CBF156" w14:textId="05F9D406" w:rsidR="00691E5C" w:rsidRDefault="00903673" w:rsidP="00490D76">
      <w:pPr>
        <w:spacing w:line="240" w:lineRule="auto"/>
        <w:contextualSpacing/>
        <w:rPr>
          <w:rFonts w:ascii="Arial" w:hAnsi="Arial" w:cs="Arial"/>
          <w:sz w:val="24"/>
          <w:szCs w:val="24"/>
        </w:rPr>
      </w:pPr>
      <w:r w:rsidRPr="00903673">
        <w:rPr>
          <w:rFonts w:ascii="Arial" w:hAnsi="Arial" w:cs="Arial"/>
          <w:sz w:val="24"/>
          <w:szCs w:val="24"/>
        </w:rPr>
        <w:t>2.3</w:t>
      </w:r>
      <w:r w:rsidR="000154EA">
        <w:rPr>
          <w:rFonts w:ascii="Arial" w:hAnsi="Arial" w:cs="Arial"/>
          <w:sz w:val="24"/>
          <w:szCs w:val="24"/>
        </w:rPr>
        <w:tab/>
      </w:r>
      <w:r w:rsidRPr="00903673">
        <w:rPr>
          <w:rFonts w:ascii="Arial" w:hAnsi="Arial" w:cs="Arial"/>
          <w:sz w:val="24"/>
          <w:szCs w:val="24"/>
        </w:rPr>
        <w:t>As a Level M</w:t>
      </w:r>
      <w:r w:rsidR="000154EA">
        <w:rPr>
          <w:rFonts w:ascii="Arial" w:hAnsi="Arial" w:cs="Arial"/>
          <w:sz w:val="24"/>
          <w:szCs w:val="24"/>
        </w:rPr>
        <w:t>2</w:t>
      </w:r>
      <w:r w:rsidRPr="00903673">
        <w:rPr>
          <w:rFonts w:ascii="Arial" w:hAnsi="Arial" w:cs="Arial"/>
          <w:sz w:val="24"/>
          <w:szCs w:val="24"/>
        </w:rPr>
        <w:t xml:space="preserve"> </w:t>
      </w:r>
      <w:r w:rsidR="003F7841" w:rsidRPr="003F7841">
        <w:rPr>
          <w:rFonts w:ascii="Arial" w:hAnsi="Arial" w:cs="Arial"/>
          <w:sz w:val="24"/>
          <w:szCs w:val="24"/>
        </w:rPr>
        <w:t>(which is anticipated either not to affect civil operations or not to affect civil operations such that the distribution of traffic changes below 7,000 feet) there is no requirement to consult with communities</w:t>
      </w:r>
      <w:r w:rsidRPr="00903673">
        <w:rPr>
          <w:rFonts w:ascii="Arial" w:hAnsi="Arial" w:cs="Arial"/>
          <w:sz w:val="24"/>
          <w:szCs w:val="24"/>
        </w:rPr>
        <w:t xml:space="preserve">. The consultation strategy will therefore employ a variety of consultation methods with stakeholders. This will include: </w:t>
      </w:r>
    </w:p>
    <w:p w14:paraId="668DFB71" w14:textId="77777777" w:rsidR="00691E5C" w:rsidRDefault="00691E5C" w:rsidP="00490D76">
      <w:pPr>
        <w:spacing w:line="240" w:lineRule="auto"/>
        <w:contextualSpacing/>
        <w:rPr>
          <w:rFonts w:ascii="Arial" w:hAnsi="Arial" w:cs="Arial"/>
          <w:sz w:val="24"/>
          <w:szCs w:val="24"/>
        </w:rPr>
      </w:pPr>
    </w:p>
    <w:p w14:paraId="7F79607A" w14:textId="5D6A9016" w:rsidR="00691E5C" w:rsidRDefault="00903673" w:rsidP="00490D76">
      <w:pPr>
        <w:spacing w:line="240" w:lineRule="auto"/>
        <w:contextualSpacing/>
        <w:rPr>
          <w:rFonts w:ascii="Arial" w:hAnsi="Arial" w:cs="Arial"/>
          <w:sz w:val="24"/>
          <w:szCs w:val="24"/>
        </w:rPr>
      </w:pPr>
      <w:r w:rsidRPr="00903673">
        <w:rPr>
          <w:rFonts w:ascii="Arial" w:hAnsi="Arial" w:cs="Arial"/>
          <w:sz w:val="24"/>
          <w:szCs w:val="24"/>
        </w:rPr>
        <w:t>2.3.1</w:t>
      </w:r>
      <w:r w:rsidR="000154EA">
        <w:rPr>
          <w:rFonts w:ascii="Arial" w:hAnsi="Arial" w:cs="Arial"/>
          <w:sz w:val="24"/>
          <w:szCs w:val="24"/>
        </w:rPr>
        <w:tab/>
      </w:r>
      <w:r w:rsidRPr="00903673">
        <w:rPr>
          <w:rFonts w:ascii="Arial" w:hAnsi="Arial" w:cs="Arial"/>
          <w:sz w:val="24"/>
          <w:szCs w:val="24"/>
        </w:rPr>
        <w:t>Online consultation. This will be the primary consultation method. Targeted emails</w:t>
      </w:r>
      <w:r w:rsidR="000154EA">
        <w:rPr>
          <w:rFonts w:ascii="Arial" w:hAnsi="Arial" w:cs="Arial"/>
          <w:sz w:val="24"/>
          <w:szCs w:val="24"/>
        </w:rPr>
        <w:t xml:space="preserve"> </w:t>
      </w:r>
      <w:r w:rsidRPr="00903673">
        <w:rPr>
          <w:rFonts w:ascii="Arial" w:hAnsi="Arial" w:cs="Arial"/>
          <w:sz w:val="24"/>
          <w:szCs w:val="24"/>
        </w:rPr>
        <w:t xml:space="preserve">and written publications will all direct stakeholders to the Citizen Space portal </w:t>
      </w:r>
      <w:proofErr w:type="gramStart"/>
      <w:r w:rsidRPr="00903673">
        <w:rPr>
          <w:rFonts w:ascii="Arial" w:hAnsi="Arial" w:cs="Arial"/>
          <w:sz w:val="24"/>
          <w:szCs w:val="24"/>
        </w:rPr>
        <w:t>in order to</w:t>
      </w:r>
      <w:proofErr w:type="gramEnd"/>
      <w:r w:rsidRPr="00903673">
        <w:rPr>
          <w:rFonts w:ascii="Arial" w:hAnsi="Arial" w:cs="Arial"/>
          <w:sz w:val="24"/>
          <w:szCs w:val="24"/>
        </w:rPr>
        <w:t xml:space="preserve"> read</w:t>
      </w:r>
      <w:r w:rsidR="00566E71">
        <w:rPr>
          <w:rFonts w:ascii="Arial" w:hAnsi="Arial" w:cs="Arial"/>
          <w:sz w:val="24"/>
          <w:szCs w:val="24"/>
        </w:rPr>
        <w:t>/distribute</w:t>
      </w:r>
      <w:r w:rsidRPr="00903673">
        <w:rPr>
          <w:rFonts w:ascii="Arial" w:hAnsi="Arial" w:cs="Arial"/>
          <w:sz w:val="24"/>
          <w:szCs w:val="24"/>
        </w:rPr>
        <w:t xml:space="preserve"> the consultation material and respond. </w:t>
      </w:r>
    </w:p>
    <w:p w14:paraId="3CD13D4F" w14:textId="77777777" w:rsidR="00691E5C" w:rsidRDefault="00691E5C" w:rsidP="00490D76">
      <w:pPr>
        <w:spacing w:line="240" w:lineRule="auto"/>
        <w:contextualSpacing/>
        <w:rPr>
          <w:rFonts w:ascii="Arial" w:hAnsi="Arial" w:cs="Arial"/>
          <w:sz w:val="24"/>
          <w:szCs w:val="24"/>
        </w:rPr>
      </w:pPr>
    </w:p>
    <w:p w14:paraId="2A755965" w14:textId="1BFEC962" w:rsidR="00903673" w:rsidRDefault="00903673" w:rsidP="00490D76">
      <w:pPr>
        <w:spacing w:line="240" w:lineRule="auto"/>
        <w:contextualSpacing/>
        <w:rPr>
          <w:rFonts w:ascii="Arial" w:hAnsi="Arial" w:cs="Arial"/>
          <w:sz w:val="24"/>
          <w:szCs w:val="24"/>
        </w:rPr>
      </w:pPr>
      <w:r w:rsidRPr="00903673">
        <w:rPr>
          <w:rFonts w:ascii="Arial" w:hAnsi="Arial" w:cs="Arial"/>
          <w:sz w:val="24"/>
          <w:szCs w:val="24"/>
        </w:rPr>
        <w:t>2.3.</w:t>
      </w:r>
      <w:r w:rsidR="00AC7149">
        <w:rPr>
          <w:rFonts w:ascii="Arial" w:hAnsi="Arial" w:cs="Arial"/>
          <w:sz w:val="24"/>
          <w:szCs w:val="24"/>
        </w:rPr>
        <w:t>2</w:t>
      </w:r>
      <w:r w:rsidR="000154EA">
        <w:rPr>
          <w:rFonts w:ascii="Arial" w:hAnsi="Arial" w:cs="Arial"/>
          <w:sz w:val="24"/>
          <w:szCs w:val="24"/>
        </w:rPr>
        <w:tab/>
      </w:r>
      <w:r w:rsidRPr="00903673">
        <w:rPr>
          <w:rFonts w:ascii="Arial" w:hAnsi="Arial" w:cs="Arial"/>
          <w:sz w:val="24"/>
          <w:szCs w:val="24"/>
        </w:rPr>
        <w:t xml:space="preserve">Virtual consultation. </w:t>
      </w:r>
      <w:r w:rsidR="004F5E37">
        <w:rPr>
          <w:rFonts w:ascii="Arial" w:hAnsi="Arial" w:cs="Arial"/>
          <w:sz w:val="24"/>
          <w:szCs w:val="24"/>
        </w:rPr>
        <w:t xml:space="preserve">If requested by the stakeholders, </w:t>
      </w:r>
      <w:proofErr w:type="gramStart"/>
      <w:r w:rsidR="004F5E37">
        <w:rPr>
          <w:rFonts w:ascii="Arial" w:hAnsi="Arial" w:cs="Arial"/>
          <w:sz w:val="24"/>
          <w:szCs w:val="24"/>
        </w:rPr>
        <w:t>a</w:t>
      </w:r>
      <w:r w:rsidRPr="00903673">
        <w:rPr>
          <w:rFonts w:ascii="Arial" w:hAnsi="Arial" w:cs="Arial"/>
          <w:sz w:val="24"/>
          <w:szCs w:val="24"/>
        </w:rPr>
        <w:t xml:space="preserve"> number of</w:t>
      </w:r>
      <w:proofErr w:type="gramEnd"/>
      <w:r w:rsidRPr="00903673">
        <w:rPr>
          <w:rFonts w:ascii="Arial" w:hAnsi="Arial" w:cs="Arial"/>
          <w:sz w:val="24"/>
          <w:szCs w:val="24"/>
        </w:rPr>
        <w:t xml:space="preserve"> virtual meetings w</w:t>
      </w:r>
      <w:r w:rsidR="004F5E37">
        <w:rPr>
          <w:rFonts w:ascii="Arial" w:hAnsi="Arial" w:cs="Arial"/>
          <w:sz w:val="24"/>
          <w:szCs w:val="24"/>
        </w:rPr>
        <w:t xml:space="preserve">ould </w:t>
      </w:r>
      <w:r w:rsidRPr="00903673">
        <w:rPr>
          <w:rFonts w:ascii="Arial" w:hAnsi="Arial" w:cs="Arial"/>
          <w:sz w:val="24"/>
          <w:szCs w:val="24"/>
        </w:rPr>
        <w:t>be held throughout the consultation period. This is aimed primarily at NATMAC organisations</w:t>
      </w:r>
      <w:r w:rsidR="003A6BBB">
        <w:rPr>
          <w:rFonts w:ascii="Arial" w:hAnsi="Arial" w:cs="Arial"/>
          <w:sz w:val="24"/>
          <w:szCs w:val="24"/>
        </w:rPr>
        <w:t xml:space="preserve"> and MoD sta</w:t>
      </w:r>
      <w:r w:rsidR="009D1336">
        <w:rPr>
          <w:rFonts w:ascii="Arial" w:hAnsi="Arial" w:cs="Arial"/>
          <w:sz w:val="24"/>
          <w:szCs w:val="24"/>
        </w:rPr>
        <w:t>k</w:t>
      </w:r>
      <w:r w:rsidR="003A6BBB">
        <w:rPr>
          <w:rFonts w:ascii="Arial" w:hAnsi="Arial" w:cs="Arial"/>
          <w:sz w:val="24"/>
          <w:szCs w:val="24"/>
        </w:rPr>
        <w:t>eholders</w:t>
      </w:r>
      <w:r w:rsidRPr="00903673">
        <w:rPr>
          <w:rFonts w:ascii="Arial" w:hAnsi="Arial" w:cs="Arial"/>
          <w:sz w:val="24"/>
          <w:szCs w:val="24"/>
        </w:rPr>
        <w:t xml:space="preserve"> </w:t>
      </w:r>
      <w:proofErr w:type="gramStart"/>
      <w:r w:rsidR="00E05C3D">
        <w:rPr>
          <w:rFonts w:ascii="Arial" w:hAnsi="Arial" w:cs="Arial"/>
          <w:sz w:val="24"/>
          <w:szCs w:val="24"/>
        </w:rPr>
        <w:t>in order to</w:t>
      </w:r>
      <w:proofErr w:type="gramEnd"/>
      <w:r w:rsidR="00E05C3D">
        <w:rPr>
          <w:rFonts w:ascii="Arial" w:hAnsi="Arial" w:cs="Arial"/>
          <w:sz w:val="24"/>
          <w:szCs w:val="24"/>
        </w:rPr>
        <w:t xml:space="preserve"> cater for geographic locations</w:t>
      </w:r>
      <w:r w:rsidR="009E5353">
        <w:rPr>
          <w:rFonts w:ascii="Arial" w:hAnsi="Arial" w:cs="Arial"/>
          <w:sz w:val="24"/>
          <w:szCs w:val="24"/>
        </w:rPr>
        <w:t xml:space="preserve"> and/or potential group discussion</w:t>
      </w:r>
      <w:r w:rsidR="00E05C3D">
        <w:rPr>
          <w:rFonts w:ascii="Arial" w:hAnsi="Arial" w:cs="Arial"/>
          <w:sz w:val="24"/>
          <w:szCs w:val="24"/>
        </w:rPr>
        <w:t>.</w:t>
      </w:r>
      <w:r w:rsidR="00BC7D49">
        <w:rPr>
          <w:rFonts w:ascii="Arial" w:hAnsi="Arial" w:cs="Arial"/>
          <w:sz w:val="24"/>
          <w:szCs w:val="24"/>
        </w:rPr>
        <w:t xml:space="preserve"> </w:t>
      </w:r>
      <w:r w:rsidR="00A057CB">
        <w:rPr>
          <w:rFonts w:ascii="Arial" w:hAnsi="Arial" w:cs="Arial"/>
          <w:sz w:val="24"/>
          <w:szCs w:val="24"/>
        </w:rPr>
        <w:t xml:space="preserve">Virtual meetings can be set up by </w:t>
      </w:r>
      <w:r w:rsidR="00750CD4">
        <w:rPr>
          <w:rFonts w:ascii="Arial" w:hAnsi="Arial" w:cs="Arial"/>
          <w:sz w:val="24"/>
          <w:szCs w:val="24"/>
        </w:rPr>
        <w:t xml:space="preserve">emailing or writing to the change sponsor as per para 2.4. </w:t>
      </w:r>
      <w:r w:rsidR="00FF7C85">
        <w:rPr>
          <w:rFonts w:ascii="Arial" w:hAnsi="Arial" w:cs="Arial"/>
          <w:sz w:val="24"/>
          <w:szCs w:val="24"/>
        </w:rPr>
        <w:t xml:space="preserve">These will be held on weekday. </w:t>
      </w:r>
    </w:p>
    <w:p w14:paraId="4D9395DA" w14:textId="77777777" w:rsidR="00582C75" w:rsidRDefault="00582C75" w:rsidP="00490D76">
      <w:pPr>
        <w:spacing w:line="240" w:lineRule="auto"/>
        <w:contextualSpacing/>
        <w:rPr>
          <w:rFonts w:ascii="Arial" w:hAnsi="Arial" w:cs="Arial"/>
          <w:sz w:val="24"/>
          <w:szCs w:val="24"/>
        </w:rPr>
      </w:pPr>
    </w:p>
    <w:p w14:paraId="697DADB5" w14:textId="18FC4337" w:rsidR="00582C75" w:rsidRDefault="00582C75" w:rsidP="003E0CD3">
      <w:pPr>
        <w:spacing w:after="0" w:line="240" w:lineRule="auto"/>
        <w:contextualSpacing/>
        <w:rPr>
          <w:rFonts w:ascii="Arial" w:hAnsi="Arial" w:cs="Arial"/>
          <w:sz w:val="24"/>
          <w:szCs w:val="24"/>
        </w:rPr>
      </w:pPr>
      <w:r>
        <w:rPr>
          <w:rFonts w:ascii="Arial" w:hAnsi="Arial" w:cs="Arial"/>
          <w:sz w:val="24"/>
          <w:szCs w:val="24"/>
        </w:rPr>
        <w:t>2.4</w:t>
      </w:r>
      <w:r w:rsidR="0005627C">
        <w:rPr>
          <w:rFonts w:ascii="Arial" w:hAnsi="Arial" w:cs="Arial"/>
          <w:sz w:val="24"/>
          <w:szCs w:val="24"/>
        </w:rPr>
        <w:tab/>
      </w:r>
      <w:r w:rsidRPr="00582C75">
        <w:rPr>
          <w:rFonts w:ascii="Arial" w:hAnsi="Arial" w:cs="Arial"/>
          <w:sz w:val="24"/>
          <w:szCs w:val="24"/>
        </w:rPr>
        <w:t>Consultation responses will be encouraged through</w:t>
      </w:r>
      <w:r w:rsidR="004F5E37">
        <w:rPr>
          <w:rFonts w:ascii="Arial" w:hAnsi="Arial" w:cs="Arial"/>
          <w:sz w:val="24"/>
          <w:szCs w:val="24"/>
        </w:rPr>
        <w:t xml:space="preserve"> email</w:t>
      </w:r>
      <w:r w:rsidR="00D810C7">
        <w:rPr>
          <w:rFonts w:ascii="Arial" w:hAnsi="Arial" w:cs="Arial"/>
          <w:sz w:val="24"/>
          <w:szCs w:val="24"/>
        </w:rPr>
        <w:t xml:space="preserve"> (address below)</w:t>
      </w:r>
      <w:r w:rsidR="00434E1B">
        <w:rPr>
          <w:rFonts w:ascii="Arial" w:hAnsi="Arial" w:cs="Arial"/>
          <w:sz w:val="24"/>
          <w:szCs w:val="24"/>
        </w:rPr>
        <w:t xml:space="preserve"> </w:t>
      </w:r>
      <w:proofErr w:type="gramStart"/>
      <w:r w:rsidR="00434E1B">
        <w:rPr>
          <w:rFonts w:ascii="Arial" w:hAnsi="Arial" w:cs="Arial"/>
          <w:sz w:val="24"/>
          <w:szCs w:val="24"/>
        </w:rPr>
        <w:t>in order to</w:t>
      </w:r>
      <w:proofErr w:type="gramEnd"/>
      <w:r w:rsidR="00434E1B">
        <w:rPr>
          <w:rFonts w:ascii="Arial" w:hAnsi="Arial" w:cs="Arial"/>
          <w:sz w:val="24"/>
          <w:szCs w:val="24"/>
        </w:rPr>
        <w:t xml:space="preserve"> collate </w:t>
      </w:r>
      <w:r w:rsidR="00A633C0">
        <w:rPr>
          <w:rFonts w:ascii="Arial" w:hAnsi="Arial" w:cs="Arial"/>
          <w:sz w:val="24"/>
          <w:szCs w:val="24"/>
        </w:rPr>
        <w:t>and manage</w:t>
      </w:r>
      <w:r w:rsidRPr="00582C75">
        <w:rPr>
          <w:rFonts w:ascii="Arial" w:hAnsi="Arial" w:cs="Arial"/>
          <w:sz w:val="24"/>
          <w:szCs w:val="24"/>
        </w:rPr>
        <w:t xml:space="preserve"> however </w:t>
      </w:r>
      <w:r w:rsidR="00D810C7">
        <w:rPr>
          <w:rFonts w:ascii="Arial" w:hAnsi="Arial" w:cs="Arial"/>
          <w:sz w:val="24"/>
          <w:szCs w:val="24"/>
        </w:rPr>
        <w:t xml:space="preserve">a written method </w:t>
      </w:r>
      <w:r w:rsidRPr="00582C75">
        <w:rPr>
          <w:rFonts w:ascii="Arial" w:hAnsi="Arial" w:cs="Arial"/>
          <w:sz w:val="24"/>
          <w:szCs w:val="24"/>
        </w:rPr>
        <w:t>of submitting responses will also be offered</w:t>
      </w:r>
      <w:r>
        <w:rPr>
          <w:rFonts w:ascii="Arial" w:hAnsi="Arial" w:cs="Arial"/>
          <w:sz w:val="24"/>
          <w:szCs w:val="24"/>
        </w:rPr>
        <w:t>:</w:t>
      </w:r>
    </w:p>
    <w:p w14:paraId="1B0CE808" w14:textId="77777777" w:rsidR="00582C75" w:rsidRDefault="00582C75" w:rsidP="003E0CD3">
      <w:pPr>
        <w:spacing w:after="0" w:line="240" w:lineRule="auto"/>
        <w:contextualSpacing/>
        <w:rPr>
          <w:rFonts w:ascii="Arial" w:hAnsi="Arial" w:cs="Arial"/>
          <w:sz w:val="24"/>
          <w:szCs w:val="24"/>
        </w:rPr>
      </w:pPr>
    </w:p>
    <w:p w14:paraId="1B89FA10" w14:textId="77777777" w:rsidR="00BE3CBB" w:rsidRDefault="00582C75" w:rsidP="00BE3CBB">
      <w:pPr>
        <w:pStyle w:val="ListParagraph"/>
        <w:numPr>
          <w:ilvl w:val="0"/>
          <w:numId w:val="8"/>
        </w:numPr>
        <w:spacing w:after="0" w:line="240" w:lineRule="auto"/>
        <w:ind w:left="1134" w:hanging="567"/>
        <w:rPr>
          <w:rFonts w:ascii="Arial" w:hAnsi="Arial" w:cs="Arial"/>
          <w:sz w:val="24"/>
          <w:szCs w:val="24"/>
        </w:rPr>
      </w:pPr>
      <w:r w:rsidRPr="006B7F24">
        <w:rPr>
          <w:rFonts w:ascii="Arial" w:hAnsi="Arial" w:cs="Arial"/>
          <w:sz w:val="24"/>
          <w:szCs w:val="24"/>
        </w:rPr>
        <w:t>Email</w:t>
      </w:r>
      <w:r w:rsidR="00E27F0C" w:rsidRPr="006B7F24">
        <w:rPr>
          <w:rFonts w:ascii="Arial" w:hAnsi="Arial" w:cs="Arial"/>
          <w:sz w:val="24"/>
          <w:szCs w:val="24"/>
        </w:rPr>
        <w:t xml:space="preserve">: </w:t>
      </w:r>
      <w:r w:rsidR="001F45BA" w:rsidRPr="006B7F24">
        <w:rPr>
          <w:rFonts w:ascii="Arial" w:hAnsi="Arial" w:cs="Arial"/>
          <w:sz w:val="24"/>
          <w:szCs w:val="24"/>
        </w:rPr>
        <w:tab/>
      </w:r>
      <w:hyperlink r:id="rId30" w:history="1">
        <w:r w:rsidR="006B7F24" w:rsidRPr="005B641A">
          <w:rPr>
            <w:rStyle w:val="Hyperlink"/>
            <w:rFonts w:ascii="Arial" w:hAnsi="Arial" w:cs="Arial"/>
            <w:sz w:val="24"/>
            <w:szCs w:val="24"/>
          </w:rPr>
          <w:t>air-fastjetareasproposal@mod.gov.uk</w:t>
        </w:r>
      </w:hyperlink>
    </w:p>
    <w:p w14:paraId="03C3F6D5" w14:textId="15AFFD02" w:rsidR="00BE3CBB" w:rsidRPr="00BE3CBB" w:rsidRDefault="00582C75" w:rsidP="00BE3CBB">
      <w:pPr>
        <w:pStyle w:val="ListParagraph"/>
        <w:numPr>
          <w:ilvl w:val="0"/>
          <w:numId w:val="8"/>
        </w:numPr>
        <w:spacing w:after="0" w:line="240" w:lineRule="auto"/>
        <w:ind w:left="1134" w:hanging="567"/>
        <w:rPr>
          <w:rFonts w:ascii="Arial" w:hAnsi="Arial" w:cs="Arial"/>
          <w:sz w:val="24"/>
          <w:szCs w:val="24"/>
        </w:rPr>
      </w:pPr>
      <w:r w:rsidRPr="00BE3CBB">
        <w:rPr>
          <w:rFonts w:ascii="Arial" w:hAnsi="Arial" w:cs="Arial"/>
          <w:sz w:val="24"/>
          <w:szCs w:val="24"/>
        </w:rPr>
        <w:t xml:space="preserve">Letter: </w:t>
      </w:r>
      <w:r w:rsidR="006B7F24" w:rsidRPr="00BE3CBB">
        <w:rPr>
          <w:rFonts w:ascii="Arial" w:hAnsi="Arial" w:cs="Arial"/>
          <w:sz w:val="24"/>
          <w:szCs w:val="24"/>
        </w:rPr>
        <w:tab/>
      </w:r>
      <w:r w:rsidR="00BE3CBB" w:rsidRPr="00BE3CBB">
        <w:rPr>
          <w:rFonts w:ascii="Arial" w:hAnsi="Arial" w:cs="Arial"/>
          <w:sz w:val="24"/>
          <w:szCs w:val="24"/>
        </w:rPr>
        <w:t>FAO: Sqn Ldr Steve Blakemore</w:t>
      </w:r>
    </w:p>
    <w:p w14:paraId="0FE0EBC6" w14:textId="33F71C1A" w:rsidR="00BE3CBB" w:rsidRDefault="00BE3CBB" w:rsidP="00BE3CBB">
      <w:pPr>
        <w:pStyle w:val="ListParagraph"/>
        <w:spacing w:line="240" w:lineRule="auto"/>
        <w:ind w:left="1080"/>
        <w:rPr>
          <w:rFonts w:ascii="Arial" w:hAnsi="Arial" w:cs="Arial"/>
          <w:sz w:val="24"/>
          <w:szCs w:val="24"/>
        </w:rPr>
      </w:pPr>
      <w:r>
        <w:rPr>
          <w:rFonts w:ascii="Arial" w:hAnsi="Arial" w:cs="Arial"/>
          <w:sz w:val="24"/>
          <w:szCs w:val="24"/>
        </w:rPr>
        <w:tab/>
      </w:r>
      <w:r>
        <w:rPr>
          <w:rFonts w:ascii="Arial" w:hAnsi="Arial" w:cs="Arial"/>
          <w:sz w:val="24"/>
          <w:szCs w:val="24"/>
        </w:rPr>
        <w:tab/>
        <w:t>JTEPS</w:t>
      </w:r>
    </w:p>
    <w:p w14:paraId="42C1CCB8" w14:textId="0C9CE82E" w:rsidR="00BE3CBB" w:rsidRDefault="00BE3CBB" w:rsidP="00BE3CBB">
      <w:pPr>
        <w:pStyle w:val="ListParagraph"/>
        <w:spacing w:line="240" w:lineRule="auto"/>
        <w:ind w:left="1080"/>
        <w:rPr>
          <w:rFonts w:ascii="Arial" w:hAnsi="Arial" w:cs="Arial"/>
          <w:sz w:val="24"/>
          <w:szCs w:val="24"/>
        </w:rPr>
      </w:pPr>
      <w:r>
        <w:rPr>
          <w:rFonts w:ascii="Arial" w:hAnsi="Arial" w:cs="Arial"/>
          <w:sz w:val="24"/>
          <w:szCs w:val="24"/>
        </w:rPr>
        <w:lastRenderedPageBreak/>
        <w:tab/>
      </w:r>
      <w:r>
        <w:rPr>
          <w:rFonts w:ascii="Arial" w:hAnsi="Arial" w:cs="Arial"/>
          <w:sz w:val="24"/>
          <w:szCs w:val="24"/>
        </w:rPr>
        <w:tab/>
        <w:t>The Old Iron Foundry</w:t>
      </w:r>
    </w:p>
    <w:p w14:paraId="1FD774C1" w14:textId="2F05F114" w:rsidR="00BE3CBB" w:rsidRDefault="00BE3CBB" w:rsidP="00BE3CBB">
      <w:pPr>
        <w:pStyle w:val="ListParagraph"/>
        <w:spacing w:line="240" w:lineRule="auto"/>
        <w:ind w:left="1080"/>
        <w:rPr>
          <w:rFonts w:ascii="Arial" w:hAnsi="Arial" w:cs="Arial"/>
          <w:sz w:val="24"/>
          <w:szCs w:val="24"/>
        </w:rPr>
      </w:pPr>
      <w:r>
        <w:rPr>
          <w:rFonts w:ascii="Arial" w:hAnsi="Arial" w:cs="Arial"/>
          <w:sz w:val="24"/>
          <w:szCs w:val="24"/>
        </w:rPr>
        <w:tab/>
      </w:r>
      <w:r>
        <w:rPr>
          <w:rFonts w:ascii="Arial" w:hAnsi="Arial" w:cs="Arial"/>
          <w:sz w:val="24"/>
          <w:szCs w:val="24"/>
        </w:rPr>
        <w:tab/>
        <w:t>6 Queen Street</w:t>
      </w:r>
    </w:p>
    <w:p w14:paraId="27A6D5A6" w14:textId="654A0661" w:rsidR="00BE3CBB" w:rsidRDefault="00BE3CBB" w:rsidP="00BE3CBB">
      <w:pPr>
        <w:pStyle w:val="ListParagraph"/>
        <w:spacing w:line="240" w:lineRule="auto"/>
        <w:ind w:left="1080"/>
        <w:rPr>
          <w:rFonts w:ascii="Arial" w:hAnsi="Arial" w:cs="Arial"/>
          <w:sz w:val="24"/>
          <w:szCs w:val="24"/>
        </w:rPr>
      </w:pPr>
      <w:r>
        <w:rPr>
          <w:rFonts w:ascii="Arial" w:hAnsi="Arial" w:cs="Arial"/>
          <w:sz w:val="24"/>
          <w:szCs w:val="24"/>
        </w:rPr>
        <w:tab/>
      </w:r>
      <w:r>
        <w:rPr>
          <w:rFonts w:ascii="Arial" w:hAnsi="Arial" w:cs="Arial"/>
          <w:sz w:val="24"/>
          <w:szCs w:val="24"/>
        </w:rPr>
        <w:tab/>
        <w:t>HMNB Portsmouth</w:t>
      </w:r>
    </w:p>
    <w:p w14:paraId="465F0A5C" w14:textId="2E2A27F4" w:rsidR="00BE3CBB" w:rsidRDefault="00BE3CBB" w:rsidP="00BE3CBB">
      <w:pPr>
        <w:pStyle w:val="ListParagraph"/>
        <w:spacing w:line="240" w:lineRule="auto"/>
        <w:ind w:left="1080"/>
        <w:rPr>
          <w:rFonts w:ascii="Arial" w:hAnsi="Arial" w:cs="Arial"/>
          <w:sz w:val="24"/>
          <w:szCs w:val="24"/>
        </w:rPr>
      </w:pPr>
      <w:r>
        <w:rPr>
          <w:rFonts w:ascii="Arial" w:hAnsi="Arial" w:cs="Arial"/>
          <w:sz w:val="24"/>
          <w:szCs w:val="24"/>
        </w:rPr>
        <w:tab/>
      </w:r>
      <w:r>
        <w:rPr>
          <w:rFonts w:ascii="Arial" w:hAnsi="Arial" w:cs="Arial"/>
          <w:sz w:val="24"/>
          <w:szCs w:val="24"/>
        </w:rPr>
        <w:tab/>
        <w:t>PO1 3HL</w:t>
      </w:r>
    </w:p>
    <w:p w14:paraId="48CD0A81" w14:textId="471D4915" w:rsidR="001F45BA" w:rsidRDefault="001F45BA" w:rsidP="00BE3CBB">
      <w:pPr>
        <w:pStyle w:val="ListParagraph"/>
        <w:spacing w:after="0" w:line="240" w:lineRule="auto"/>
        <w:ind w:left="1134"/>
        <w:rPr>
          <w:rFonts w:ascii="Arial" w:hAnsi="Arial" w:cs="Arial"/>
          <w:b/>
          <w:bCs/>
          <w:sz w:val="24"/>
          <w:szCs w:val="24"/>
        </w:rPr>
      </w:pPr>
    </w:p>
    <w:p w14:paraId="713FDF8A" w14:textId="5CC6919D" w:rsidR="00F33F92" w:rsidRPr="00F33F92" w:rsidRDefault="00F33F92" w:rsidP="00F33F92">
      <w:pPr>
        <w:pStyle w:val="ListParagraph"/>
        <w:spacing w:line="240" w:lineRule="auto"/>
        <w:ind w:left="0"/>
        <w:rPr>
          <w:rFonts w:ascii="Arial" w:hAnsi="Arial" w:cs="Arial"/>
          <w:b/>
          <w:bCs/>
          <w:sz w:val="24"/>
          <w:szCs w:val="24"/>
        </w:rPr>
      </w:pPr>
      <w:r w:rsidRPr="00F33F92">
        <w:rPr>
          <w:rFonts w:ascii="Arial" w:hAnsi="Arial" w:cs="Arial"/>
          <w:b/>
          <w:bCs/>
          <w:sz w:val="24"/>
          <w:szCs w:val="24"/>
        </w:rPr>
        <w:t xml:space="preserve">Contingency </w:t>
      </w:r>
      <w:r>
        <w:rPr>
          <w:rFonts w:ascii="Arial" w:hAnsi="Arial" w:cs="Arial"/>
          <w:b/>
          <w:bCs/>
          <w:sz w:val="24"/>
          <w:szCs w:val="24"/>
        </w:rPr>
        <w:t>P</w:t>
      </w:r>
      <w:r w:rsidRPr="00F33F92">
        <w:rPr>
          <w:rFonts w:ascii="Arial" w:hAnsi="Arial" w:cs="Arial"/>
          <w:b/>
          <w:bCs/>
          <w:sz w:val="24"/>
          <w:szCs w:val="24"/>
        </w:rPr>
        <w:t xml:space="preserve">lanning </w:t>
      </w:r>
    </w:p>
    <w:p w14:paraId="69AE0517" w14:textId="77777777" w:rsidR="00F33F92" w:rsidRDefault="00F33F92" w:rsidP="00F33F92">
      <w:pPr>
        <w:pStyle w:val="ListParagraph"/>
        <w:spacing w:line="240" w:lineRule="auto"/>
        <w:ind w:left="0"/>
        <w:rPr>
          <w:rFonts w:ascii="Arial" w:hAnsi="Arial" w:cs="Arial"/>
          <w:sz w:val="24"/>
          <w:szCs w:val="24"/>
        </w:rPr>
      </w:pPr>
    </w:p>
    <w:p w14:paraId="2DD11815" w14:textId="088AA0D1" w:rsidR="00F33F92" w:rsidRDefault="00F33F92" w:rsidP="00F33F92">
      <w:pPr>
        <w:pStyle w:val="ListParagraph"/>
        <w:spacing w:line="240" w:lineRule="auto"/>
        <w:ind w:left="0"/>
        <w:rPr>
          <w:rFonts w:ascii="Arial" w:hAnsi="Arial" w:cs="Arial"/>
          <w:sz w:val="24"/>
          <w:szCs w:val="24"/>
        </w:rPr>
      </w:pPr>
      <w:r w:rsidRPr="00F33F92">
        <w:rPr>
          <w:rFonts w:ascii="Arial" w:hAnsi="Arial" w:cs="Arial"/>
          <w:sz w:val="24"/>
          <w:szCs w:val="24"/>
        </w:rPr>
        <w:t>2.</w:t>
      </w:r>
      <w:r w:rsidR="00F92F31">
        <w:rPr>
          <w:rFonts w:ascii="Arial" w:hAnsi="Arial" w:cs="Arial"/>
          <w:sz w:val="24"/>
          <w:szCs w:val="24"/>
        </w:rPr>
        <w:t>5</w:t>
      </w:r>
      <w:r w:rsidR="003B0897">
        <w:rPr>
          <w:rFonts w:ascii="Arial" w:hAnsi="Arial" w:cs="Arial"/>
          <w:sz w:val="24"/>
          <w:szCs w:val="24"/>
        </w:rPr>
        <w:tab/>
      </w:r>
      <w:r w:rsidRPr="00F33F92">
        <w:rPr>
          <w:rFonts w:ascii="Arial" w:hAnsi="Arial" w:cs="Arial"/>
          <w:sz w:val="24"/>
          <w:szCs w:val="24"/>
        </w:rPr>
        <w:t xml:space="preserve">The predominant contingency to plan against is a resurgence in COVID-19. With recent relaxation in the rules and abolition of laws surrounding the pandemic it is hoped that the consultation </w:t>
      </w:r>
      <w:r w:rsidR="00941DFA">
        <w:rPr>
          <w:rFonts w:ascii="Arial" w:hAnsi="Arial" w:cs="Arial"/>
          <w:sz w:val="24"/>
          <w:szCs w:val="24"/>
        </w:rPr>
        <w:t>could</w:t>
      </w:r>
      <w:r w:rsidRPr="00F33F92">
        <w:rPr>
          <w:rFonts w:ascii="Arial" w:hAnsi="Arial" w:cs="Arial"/>
          <w:sz w:val="24"/>
          <w:szCs w:val="24"/>
        </w:rPr>
        <w:t xml:space="preserve"> receive significantly more uptake by planning physical consultation</w:t>
      </w:r>
      <w:r w:rsidR="00404AE9">
        <w:rPr>
          <w:rFonts w:ascii="Arial" w:hAnsi="Arial" w:cs="Arial"/>
          <w:sz w:val="24"/>
          <w:szCs w:val="24"/>
        </w:rPr>
        <w:t xml:space="preserve"> – However, with corporate guidelines making some workspaces COVID</w:t>
      </w:r>
      <w:r w:rsidR="00CA35B8">
        <w:rPr>
          <w:rFonts w:ascii="Arial" w:hAnsi="Arial" w:cs="Arial"/>
          <w:sz w:val="24"/>
          <w:szCs w:val="24"/>
        </w:rPr>
        <w:t>-19 secure, it is still preferred to maintain</w:t>
      </w:r>
      <w:r w:rsidR="00E97C24">
        <w:rPr>
          <w:rFonts w:ascii="Arial" w:hAnsi="Arial" w:cs="Arial"/>
          <w:sz w:val="24"/>
          <w:szCs w:val="24"/>
        </w:rPr>
        <w:t xml:space="preserve"> online consultation/</w:t>
      </w:r>
      <w:r w:rsidR="00CA35B8">
        <w:rPr>
          <w:rFonts w:ascii="Arial" w:hAnsi="Arial" w:cs="Arial"/>
          <w:sz w:val="24"/>
          <w:szCs w:val="24"/>
        </w:rPr>
        <w:t>virtual meetings where possible.</w:t>
      </w:r>
      <w:r w:rsidRPr="00F33F92">
        <w:rPr>
          <w:rFonts w:ascii="Arial" w:hAnsi="Arial" w:cs="Arial"/>
          <w:sz w:val="24"/>
          <w:szCs w:val="24"/>
        </w:rPr>
        <w:t xml:space="preserve"> </w:t>
      </w:r>
    </w:p>
    <w:p w14:paraId="70EB6F03" w14:textId="77777777" w:rsidR="00F33F92" w:rsidRDefault="00F33F92" w:rsidP="00F33F92">
      <w:pPr>
        <w:pStyle w:val="ListParagraph"/>
        <w:spacing w:line="240" w:lineRule="auto"/>
        <w:ind w:left="0"/>
        <w:rPr>
          <w:rFonts w:ascii="Arial" w:hAnsi="Arial" w:cs="Arial"/>
          <w:sz w:val="24"/>
          <w:szCs w:val="24"/>
        </w:rPr>
      </w:pPr>
    </w:p>
    <w:p w14:paraId="37644DCE" w14:textId="6FE990EC" w:rsidR="00F33F92" w:rsidRDefault="00F33F92" w:rsidP="00F33F92">
      <w:pPr>
        <w:pStyle w:val="ListParagraph"/>
        <w:spacing w:line="240" w:lineRule="auto"/>
        <w:ind w:left="0"/>
        <w:rPr>
          <w:rFonts w:ascii="Arial" w:hAnsi="Arial" w:cs="Arial"/>
          <w:sz w:val="24"/>
          <w:szCs w:val="24"/>
        </w:rPr>
      </w:pPr>
      <w:r w:rsidRPr="00F33F92">
        <w:rPr>
          <w:rFonts w:ascii="Arial" w:hAnsi="Arial" w:cs="Arial"/>
          <w:sz w:val="24"/>
          <w:szCs w:val="24"/>
        </w:rPr>
        <w:t>2.</w:t>
      </w:r>
      <w:r w:rsidR="009D1336">
        <w:rPr>
          <w:rFonts w:ascii="Arial" w:hAnsi="Arial" w:cs="Arial"/>
          <w:sz w:val="24"/>
          <w:szCs w:val="24"/>
        </w:rPr>
        <w:t>6</w:t>
      </w:r>
      <w:r w:rsidR="003B0897">
        <w:rPr>
          <w:rFonts w:ascii="Arial" w:hAnsi="Arial" w:cs="Arial"/>
          <w:sz w:val="24"/>
          <w:szCs w:val="24"/>
        </w:rPr>
        <w:tab/>
      </w:r>
      <w:r w:rsidRPr="00F33F92">
        <w:rPr>
          <w:rFonts w:ascii="Arial" w:hAnsi="Arial" w:cs="Arial"/>
          <w:sz w:val="24"/>
          <w:szCs w:val="24"/>
        </w:rPr>
        <w:t xml:space="preserve">Should it be deemed that the consultation has either not provided the Sponsor with appropriate material or stakeholders sufficient opportunity to respond a contingency plan will be enacted to extend the consultation period and conduct additional </w:t>
      </w:r>
      <w:r w:rsidR="009D1336">
        <w:rPr>
          <w:rFonts w:ascii="Arial" w:hAnsi="Arial" w:cs="Arial"/>
          <w:sz w:val="24"/>
          <w:szCs w:val="24"/>
        </w:rPr>
        <w:t>meetings</w:t>
      </w:r>
      <w:r w:rsidRPr="00F33F92">
        <w:rPr>
          <w:rFonts w:ascii="Arial" w:hAnsi="Arial" w:cs="Arial"/>
          <w:sz w:val="24"/>
          <w:szCs w:val="24"/>
        </w:rPr>
        <w:t xml:space="preserve"> </w:t>
      </w:r>
      <w:proofErr w:type="gramStart"/>
      <w:r w:rsidRPr="00F33F92">
        <w:rPr>
          <w:rFonts w:ascii="Arial" w:hAnsi="Arial" w:cs="Arial"/>
          <w:sz w:val="24"/>
          <w:szCs w:val="24"/>
        </w:rPr>
        <w:t>in order to</w:t>
      </w:r>
      <w:proofErr w:type="gramEnd"/>
      <w:r w:rsidRPr="00F33F92">
        <w:rPr>
          <w:rFonts w:ascii="Arial" w:hAnsi="Arial" w:cs="Arial"/>
          <w:sz w:val="24"/>
          <w:szCs w:val="24"/>
        </w:rPr>
        <w:t xml:space="preserve"> generate the required feedback. This plan will be enacted in consultation with the CAA. </w:t>
      </w:r>
    </w:p>
    <w:p w14:paraId="75B86298" w14:textId="77777777" w:rsidR="00F33F92" w:rsidRDefault="00F33F92" w:rsidP="00F33F92">
      <w:pPr>
        <w:pStyle w:val="ListParagraph"/>
        <w:spacing w:line="240" w:lineRule="auto"/>
        <w:ind w:left="0"/>
        <w:rPr>
          <w:rFonts w:ascii="Arial" w:hAnsi="Arial" w:cs="Arial"/>
          <w:sz w:val="24"/>
          <w:szCs w:val="24"/>
        </w:rPr>
      </w:pPr>
    </w:p>
    <w:p w14:paraId="235669BB" w14:textId="67624096" w:rsidR="00D23400" w:rsidRDefault="00F33F92" w:rsidP="00F33F92">
      <w:pPr>
        <w:pStyle w:val="ListParagraph"/>
        <w:spacing w:line="240" w:lineRule="auto"/>
        <w:ind w:left="0"/>
        <w:rPr>
          <w:rFonts w:ascii="Arial" w:hAnsi="Arial" w:cs="Arial"/>
          <w:sz w:val="24"/>
          <w:szCs w:val="24"/>
        </w:rPr>
      </w:pPr>
      <w:r w:rsidRPr="00F33F92">
        <w:rPr>
          <w:rFonts w:ascii="Arial" w:hAnsi="Arial" w:cs="Arial"/>
          <w:sz w:val="24"/>
          <w:szCs w:val="24"/>
        </w:rPr>
        <w:t>2.</w:t>
      </w:r>
      <w:r w:rsidR="009D1336">
        <w:rPr>
          <w:rFonts w:ascii="Arial" w:hAnsi="Arial" w:cs="Arial"/>
          <w:sz w:val="24"/>
          <w:szCs w:val="24"/>
        </w:rPr>
        <w:t>7</w:t>
      </w:r>
      <w:r w:rsidR="003B0897">
        <w:rPr>
          <w:rFonts w:ascii="Arial" w:hAnsi="Arial" w:cs="Arial"/>
          <w:sz w:val="24"/>
          <w:szCs w:val="24"/>
        </w:rPr>
        <w:tab/>
      </w:r>
      <w:r w:rsidRPr="00F33F92">
        <w:rPr>
          <w:rFonts w:ascii="Arial" w:hAnsi="Arial" w:cs="Arial"/>
          <w:sz w:val="24"/>
          <w:szCs w:val="24"/>
        </w:rPr>
        <w:t xml:space="preserve">Any unexpected events or challenges throughout the consultation period will also lead to an extended consultation period to facilitate additional virtual events. </w:t>
      </w:r>
    </w:p>
    <w:p w14:paraId="66EEC5FA" w14:textId="77777777" w:rsidR="00D23400" w:rsidRDefault="00D23400" w:rsidP="00F33F92">
      <w:pPr>
        <w:pStyle w:val="ListParagraph"/>
        <w:spacing w:line="240" w:lineRule="auto"/>
        <w:ind w:left="0"/>
        <w:rPr>
          <w:rFonts w:ascii="Arial" w:hAnsi="Arial" w:cs="Arial"/>
          <w:sz w:val="24"/>
          <w:szCs w:val="24"/>
        </w:rPr>
      </w:pPr>
    </w:p>
    <w:p w14:paraId="70557A1E" w14:textId="4522E66D" w:rsidR="00F33F92" w:rsidRPr="00D23400" w:rsidRDefault="00F33F92" w:rsidP="00F33F92">
      <w:pPr>
        <w:pStyle w:val="ListParagraph"/>
        <w:spacing w:line="240" w:lineRule="auto"/>
        <w:ind w:left="0"/>
        <w:rPr>
          <w:rFonts w:ascii="Arial" w:hAnsi="Arial" w:cs="Arial"/>
          <w:b/>
          <w:bCs/>
          <w:sz w:val="24"/>
          <w:szCs w:val="24"/>
        </w:rPr>
      </w:pPr>
      <w:r w:rsidRPr="00D23400">
        <w:rPr>
          <w:rFonts w:ascii="Arial" w:hAnsi="Arial" w:cs="Arial"/>
          <w:b/>
          <w:bCs/>
          <w:sz w:val="24"/>
          <w:szCs w:val="24"/>
        </w:rPr>
        <w:t xml:space="preserve">Consultation Timeline </w:t>
      </w:r>
    </w:p>
    <w:p w14:paraId="5B835AA4" w14:textId="77777777" w:rsidR="00F33F92" w:rsidRDefault="00F33F92" w:rsidP="00F33F92">
      <w:pPr>
        <w:pStyle w:val="ListParagraph"/>
        <w:spacing w:line="240" w:lineRule="auto"/>
        <w:ind w:left="0"/>
        <w:rPr>
          <w:rFonts w:ascii="Arial" w:hAnsi="Arial" w:cs="Arial"/>
          <w:sz w:val="24"/>
          <w:szCs w:val="24"/>
        </w:rPr>
      </w:pPr>
    </w:p>
    <w:p w14:paraId="33CC10A2" w14:textId="3806794F" w:rsidR="00F33F92" w:rsidRDefault="00F33F92" w:rsidP="00F33F92">
      <w:pPr>
        <w:pStyle w:val="ListParagraph"/>
        <w:spacing w:line="240" w:lineRule="auto"/>
        <w:ind w:left="0"/>
        <w:rPr>
          <w:rFonts w:ascii="Arial" w:hAnsi="Arial" w:cs="Arial"/>
          <w:sz w:val="24"/>
          <w:szCs w:val="24"/>
        </w:rPr>
      </w:pPr>
      <w:r w:rsidRPr="5BE18651">
        <w:rPr>
          <w:rFonts w:ascii="Arial" w:hAnsi="Arial" w:cs="Arial"/>
          <w:sz w:val="24"/>
          <w:szCs w:val="24"/>
        </w:rPr>
        <w:t>2.</w:t>
      </w:r>
      <w:r w:rsidR="009D1336" w:rsidRPr="5BE18651">
        <w:rPr>
          <w:rFonts w:ascii="Arial" w:hAnsi="Arial" w:cs="Arial"/>
          <w:sz w:val="24"/>
          <w:szCs w:val="24"/>
        </w:rPr>
        <w:t>8</w:t>
      </w:r>
      <w:r>
        <w:tab/>
      </w:r>
      <w:r w:rsidRPr="5BE18651">
        <w:rPr>
          <w:rFonts w:ascii="Arial" w:hAnsi="Arial" w:cs="Arial"/>
          <w:sz w:val="24"/>
          <w:szCs w:val="24"/>
        </w:rPr>
        <w:t>The consultation timeline can be found below. Dates are based on the proposed start-date of</w:t>
      </w:r>
      <w:r w:rsidR="00EE12D8" w:rsidRPr="5BE18651">
        <w:rPr>
          <w:rFonts w:ascii="Arial" w:hAnsi="Arial" w:cs="Arial"/>
          <w:sz w:val="24"/>
          <w:szCs w:val="24"/>
        </w:rPr>
        <w:t xml:space="preserve"> </w:t>
      </w:r>
      <w:r w:rsidR="002F0707">
        <w:rPr>
          <w:rFonts w:ascii="Arial" w:hAnsi="Arial" w:cs="Arial"/>
          <w:sz w:val="24"/>
          <w:szCs w:val="24"/>
        </w:rPr>
        <w:t>Wednesday</w:t>
      </w:r>
      <w:r w:rsidR="00EC74D1" w:rsidRPr="5BE18651">
        <w:rPr>
          <w:rFonts w:ascii="Arial" w:hAnsi="Arial" w:cs="Arial"/>
          <w:sz w:val="24"/>
          <w:szCs w:val="24"/>
        </w:rPr>
        <w:t xml:space="preserve"> </w:t>
      </w:r>
      <w:r w:rsidR="002F0707">
        <w:rPr>
          <w:rFonts w:ascii="Arial" w:hAnsi="Arial" w:cs="Arial"/>
          <w:sz w:val="24"/>
          <w:szCs w:val="24"/>
        </w:rPr>
        <w:t>7</w:t>
      </w:r>
      <w:r w:rsidR="00EE12D8" w:rsidRPr="5BE18651">
        <w:rPr>
          <w:rFonts w:ascii="Arial" w:hAnsi="Arial" w:cs="Arial"/>
          <w:sz w:val="24"/>
          <w:szCs w:val="24"/>
          <w:vertAlign w:val="superscript"/>
        </w:rPr>
        <w:t>th</w:t>
      </w:r>
      <w:r w:rsidR="00EE12D8" w:rsidRPr="5BE18651">
        <w:rPr>
          <w:rFonts w:ascii="Arial" w:hAnsi="Arial" w:cs="Arial"/>
          <w:sz w:val="24"/>
          <w:szCs w:val="24"/>
        </w:rPr>
        <w:t xml:space="preserve"> </w:t>
      </w:r>
      <w:r w:rsidR="00D13036">
        <w:rPr>
          <w:rFonts w:ascii="Arial" w:hAnsi="Arial" w:cs="Arial"/>
          <w:sz w:val="24"/>
          <w:szCs w:val="24"/>
        </w:rPr>
        <w:t>Dec</w:t>
      </w:r>
      <w:r w:rsidR="00EE12D8" w:rsidRPr="5BE18651">
        <w:rPr>
          <w:rFonts w:ascii="Arial" w:hAnsi="Arial" w:cs="Arial"/>
          <w:sz w:val="24"/>
          <w:szCs w:val="24"/>
        </w:rPr>
        <w:t>ember</w:t>
      </w:r>
      <w:r w:rsidR="00F57722" w:rsidRPr="5BE18651">
        <w:rPr>
          <w:rFonts w:ascii="Arial" w:hAnsi="Arial" w:cs="Arial"/>
          <w:sz w:val="24"/>
          <w:szCs w:val="24"/>
        </w:rPr>
        <w:t xml:space="preserve"> 2022</w:t>
      </w:r>
      <w:r w:rsidR="7DA1B364" w:rsidRPr="5BE18651">
        <w:rPr>
          <w:rFonts w:ascii="Arial" w:hAnsi="Arial" w:cs="Arial"/>
          <w:sz w:val="24"/>
          <w:szCs w:val="24"/>
        </w:rPr>
        <w:t>, m</w:t>
      </w:r>
      <w:r w:rsidR="0093073E" w:rsidRPr="5BE18651">
        <w:rPr>
          <w:rFonts w:ascii="Arial" w:hAnsi="Arial" w:cs="Arial"/>
          <w:sz w:val="24"/>
          <w:szCs w:val="24"/>
        </w:rPr>
        <w:t xml:space="preserve">aking sure they </w:t>
      </w:r>
      <w:r w:rsidRPr="5BE18651">
        <w:rPr>
          <w:rFonts w:ascii="Arial" w:hAnsi="Arial" w:cs="Arial"/>
          <w:sz w:val="24"/>
          <w:szCs w:val="24"/>
        </w:rPr>
        <w:t>have sufficient time to receive and, if necessary, promulgate material to others before commencing direct consultation</w:t>
      </w:r>
      <w:r w:rsidR="005F0445" w:rsidRPr="5BE18651">
        <w:rPr>
          <w:rFonts w:ascii="Arial" w:hAnsi="Arial" w:cs="Arial"/>
          <w:sz w:val="24"/>
          <w:szCs w:val="24"/>
        </w:rPr>
        <w:t>.</w:t>
      </w:r>
      <w:r w:rsidR="0093073E" w:rsidRPr="5BE18651">
        <w:rPr>
          <w:rFonts w:ascii="Arial" w:hAnsi="Arial" w:cs="Arial"/>
          <w:sz w:val="24"/>
          <w:szCs w:val="24"/>
        </w:rPr>
        <w:t xml:space="preserve"> Virtual events will be arranged and planned should stakeholders require them</w:t>
      </w:r>
      <w:r w:rsidR="00AC63DA" w:rsidRPr="5BE18651">
        <w:rPr>
          <w:rFonts w:ascii="Arial" w:hAnsi="Arial" w:cs="Arial"/>
          <w:sz w:val="24"/>
          <w:szCs w:val="24"/>
        </w:rPr>
        <w:t xml:space="preserve"> up until the Consultation end date</w:t>
      </w:r>
      <w:r w:rsidR="0093073E" w:rsidRPr="5BE18651">
        <w:rPr>
          <w:rFonts w:ascii="Arial" w:hAnsi="Arial" w:cs="Arial"/>
          <w:sz w:val="24"/>
          <w:szCs w:val="24"/>
        </w:rPr>
        <w:t>.</w:t>
      </w:r>
    </w:p>
    <w:p w14:paraId="220B42EA" w14:textId="77777777" w:rsidR="00E5450F" w:rsidRDefault="00E5450F" w:rsidP="00F33F92">
      <w:pPr>
        <w:pStyle w:val="ListParagraph"/>
        <w:spacing w:line="240" w:lineRule="auto"/>
        <w:ind w:left="0"/>
        <w:rPr>
          <w:rFonts w:ascii="Arial" w:hAnsi="Arial" w:cs="Arial"/>
          <w:sz w:val="24"/>
          <w:szCs w:val="24"/>
        </w:rPr>
      </w:pPr>
    </w:p>
    <w:p w14:paraId="6C14F1FF" w14:textId="622343E8" w:rsidR="00B702D9" w:rsidRDefault="00A92313" w:rsidP="00F33F92">
      <w:pPr>
        <w:pStyle w:val="ListParagraph"/>
        <w:spacing w:line="240" w:lineRule="auto"/>
        <w:ind w:left="0"/>
        <w:rPr>
          <w:rFonts w:ascii="Arial" w:hAnsi="Arial" w:cs="Arial"/>
          <w:sz w:val="24"/>
          <w:szCs w:val="24"/>
        </w:rPr>
      </w:pPr>
      <w:r w:rsidRPr="00B173FB">
        <w:rPr>
          <w:rFonts w:ascii="Arial" w:hAnsi="Arial" w:cs="Arial"/>
          <w:noProof/>
          <w:sz w:val="24"/>
          <w:szCs w:val="24"/>
        </w:rPr>
        <mc:AlternateContent>
          <mc:Choice Requires="wps">
            <w:drawing>
              <wp:anchor distT="45720" distB="45720" distL="114300" distR="114300" simplePos="0" relativeHeight="251678720" behindDoc="0" locked="0" layoutInCell="1" allowOverlap="1" wp14:anchorId="7DF10693" wp14:editId="260DCE94">
                <wp:simplePos x="0" y="0"/>
                <wp:positionH relativeFrom="column">
                  <wp:posOffset>3096732</wp:posOffset>
                </wp:positionH>
                <wp:positionV relativeFrom="paragraph">
                  <wp:posOffset>123825</wp:posOffset>
                </wp:positionV>
                <wp:extent cx="757555" cy="1404620"/>
                <wp:effectExtent l="0" t="0" r="23495" b="165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404620"/>
                        </a:xfrm>
                        <a:prstGeom prst="rect">
                          <a:avLst/>
                        </a:prstGeom>
                        <a:solidFill>
                          <a:srgbClr val="FFFFFF"/>
                        </a:solidFill>
                        <a:ln w="9525">
                          <a:solidFill>
                            <a:srgbClr val="000000"/>
                          </a:solidFill>
                          <a:miter lim="800000"/>
                          <a:headEnd/>
                          <a:tailEnd/>
                        </a:ln>
                      </wps:spPr>
                      <wps:txbx>
                        <w:txbxContent>
                          <w:p w14:paraId="2ECA72C9" w14:textId="77777777" w:rsidR="00A92313" w:rsidRDefault="00A92313" w:rsidP="00A92313">
                            <w:pPr>
                              <w:spacing w:after="0"/>
                              <w:jc w:val="center"/>
                              <w:rPr>
                                <w:rFonts w:ascii="Arial" w:hAnsi="Arial" w:cs="Arial"/>
                                <w:sz w:val="16"/>
                                <w:szCs w:val="16"/>
                              </w:rPr>
                            </w:pPr>
                            <w:r>
                              <w:rPr>
                                <w:rFonts w:ascii="Arial" w:hAnsi="Arial" w:cs="Arial"/>
                                <w:sz w:val="16"/>
                                <w:szCs w:val="16"/>
                              </w:rPr>
                              <w:t>Reminder Email/Letter</w:t>
                            </w:r>
                          </w:p>
                          <w:p w14:paraId="27A249FC" w14:textId="3A6EA083" w:rsidR="00A92313" w:rsidRPr="004D5602" w:rsidRDefault="00A92313" w:rsidP="00A92313">
                            <w:pPr>
                              <w:spacing w:after="0"/>
                              <w:jc w:val="center"/>
                              <w:rPr>
                                <w:rFonts w:ascii="Arial" w:hAnsi="Arial" w:cs="Arial"/>
                                <w:b/>
                                <w:bCs/>
                                <w:sz w:val="16"/>
                                <w:szCs w:val="16"/>
                              </w:rPr>
                            </w:pPr>
                            <w:r w:rsidRPr="004D5602">
                              <w:rPr>
                                <w:rFonts w:ascii="Arial" w:hAnsi="Arial" w:cs="Arial"/>
                                <w:b/>
                                <w:bCs/>
                                <w:sz w:val="16"/>
                                <w:szCs w:val="16"/>
                              </w:rPr>
                              <w:t xml:space="preserve">3 </w:t>
                            </w:r>
                            <w:r w:rsidR="009E35C9">
                              <w:rPr>
                                <w:rFonts w:ascii="Arial" w:hAnsi="Arial" w:cs="Arial"/>
                                <w:b/>
                                <w:bCs/>
                                <w:sz w:val="16"/>
                                <w:szCs w:val="16"/>
                              </w:rPr>
                              <w:t>Jan</w:t>
                            </w:r>
                            <w:r w:rsidRPr="004D5602">
                              <w:rPr>
                                <w:rFonts w:ascii="Arial" w:hAnsi="Arial" w:cs="Arial"/>
                                <w:b/>
                                <w:bCs/>
                                <w:sz w:val="16"/>
                                <w:szCs w:val="16"/>
                              </w:rPr>
                              <w:t xml:space="preserve"> 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F10693" id="_x0000_t202" coordsize="21600,21600" o:spt="202" path="m,l,21600r21600,l21600,xe">
                <v:stroke joinstyle="miter"/>
                <v:path gradientshapeok="t" o:connecttype="rect"/>
              </v:shapetype>
              <v:shape id="Text Box 2" o:spid="_x0000_s1026" type="#_x0000_t202" style="position:absolute;margin-left:243.85pt;margin-top:9.75pt;width:59.6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">
                <v:textbox style="mso-fit-shape-to-text:t">
                  <w:txbxContent>
                    <w:p w14:paraId="2ECA72C9" w14:textId="77777777" w:rsidR="00A92313" w:rsidRDefault="00A92313" w:rsidP="00A92313">
                      <w:pPr>
                        <w:spacing w:after="0"/>
                        <w:jc w:val="center"/>
                        <w:rPr>
                          <w:rFonts w:ascii="Arial" w:hAnsi="Arial" w:cs="Arial"/>
                          <w:sz w:val="16"/>
                          <w:szCs w:val="16"/>
                        </w:rPr>
                      </w:pPr>
                      <w:r>
                        <w:rPr>
                          <w:rFonts w:ascii="Arial" w:hAnsi="Arial" w:cs="Arial"/>
                          <w:sz w:val="16"/>
                          <w:szCs w:val="16"/>
                        </w:rPr>
                        <w:t>Reminder Email/Letter</w:t>
                      </w:r>
                    </w:p>
                    <w:p w14:paraId="27A249FC" w14:textId="3A6EA083" w:rsidR="00A92313" w:rsidRPr="004D5602" w:rsidRDefault="00A92313" w:rsidP="00A92313">
                      <w:pPr>
                        <w:spacing w:after="0"/>
                        <w:jc w:val="center"/>
                        <w:rPr>
                          <w:rFonts w:ascii="Arial" w:hAnsi="Arial" w:cs="Arial"/>
                          <w:b/>
                          <w:bCs/>
                          <w:sz w:val="16"/>
                          <w:szCs w:val="16"/>
                        </w:rPr>
                      </w:pPr>
                      <w:r w:rsidRPr="004D5602">
                        <w:rPr>
                          <w:rFonts w:ascii="Arial" w:hAnsi="Arial" w:cs="Arial"/>
                          <w:b/>
                          <w:bCs/>
                          <w:sz w:val="16"/>
                          <w:szCs w:val="16"/>
                        </w:rPr>
                        <w:t xml:space="preserve">3 </w:t>
                      </w:r>
                      <w:r w:rsidR="009E35C9">
                        <w:rPr>
                          <w:rFonts w:ascii="Arial" w:hAnsi="Arial" w:cs="Arial"/>
                          <w:b/>
                          <w:bCs/>
                          <w:sz w:val="16"/>
                          <w:szCs w:val="16"/>
                        </w:rPr>
                        <w:t>Jan</w:t>
                      </w:r>
                      <w:r w:rsidRPr="004D5602">
                        <w:rPr>
                          <w:rFonts w:ascii="Arial" w:hAnsi="Arial" w:cs="Arial"/>
                          <w:b/>
                          <w:bCs/>
                          <w:sz w:val="16"/>
                          <w:szCs w:val="16"/>
                        </w:rPr>
                        <w:t xml:space="preserve"> 23</w:t>
                      </w:r>
                    </w:p>
                  </w:txbxContent>
                </v:textbox>
                <w10:wrap type="square"/>
              </v:shape>
            </w:pict>
          </mc:Fallback>
        </mc:AlternateContent>
      </w:r>
      <w:r w:rsidR="0059172D" w:rsidRPr="00B173FB">
        <w:rPr>
          <w:rFonts w:ascii="Arial" w:hAnsi="Arial" w:cs="Arial"/>
          <w:noProof/>
          <w:sz w:val="24"/>
          <w:szCs w:val="24"/>
        </w:rPr>
        <mc:AlternateContent>
          <mc:Choice Requires="wps">
            <w:drawing>
              <wp:anchor distT="45720" distB="45720" distL="114300" distR="114300" simplePos="0" relativeHeight="251670528" behindDoc="0" locked="0" layoutInCell="1" allowOverlap="1" wp14:anchorId="3171C9E9" wp14:editId="507703CE">
                <wp:simplePos x="0" y="0"/>
                <wp:positionH relativeFrom="column">
                  <wp:posOffset>1943100</wp:posOffset>
                </wp:positionH>
                <wp:positionV relativeFrom="paragraph">
                  <wp:posOffset>123190</wp:posOffset>
                </wp:positionV>
                <wp:extent cx="1006475" cy="1404620"/>
                <wp:effectExtent l="0" t="0" r="22225"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1404620"/>
                        </a:xfrm>
                        <a:prstGeom prst="rect">
                          <a:avLst/>
                        </a:prstGeom>
                        <a:solidFill>
                          <a:srgbClr val="FFFFFF"/>
                        </a:solidFill>
                        <a:ln w="9525">
                          <a:solidFill>
                            <a:srgbClr val="000000"/>
                          </a:solidFill>
                          <a:miter lim="800000"/>
                          <a:headEnd/>
                          <a:tailEnd/>
                        </a:ln>
                      </wps:spPr>
                      <wps:txbx>
                        <w:txbxContent>
                          <w:p w14:paraId="389D9655" w14:textId="615101FD" w:rsidR="001D14F3" w:rsidRDefault="00785673" w:rsidP="001D14F3">
                            <w:pPr>
                              <w:spacing w:after="0"/>
                              <w:jc w:val="center"/>
                              <w:rPr>
                                <w:rFonts w:ascii="Arial" w:hAnsi="Arial" w:cs="Arial"/>
                                <w:sz w:val="16"/>
                                <w:szCs w:val="16"/>
                              </w:rPr>
                            </w:pPr>
                            <w:r>
                              <w:rPr>
                                <w:rFonts w:ascii="Arial" w:hAnsi="Arial" w:cs="Arial"/>
                                <w:sz w:val="16"/>
                                <w:szCs w:val="16"/>
                              </w:rPr>
                              <w:t>Christmas</w:t>
                            </w:r>
                          </w:p>
                          <w:p w14:paraId="7FE81D9C" w14:textId="33B0E79C" w:rsidR="00785673" w:rsidRDefault="00785673" w:rsidP="001D14F3">
                            <w:pPr>
                              <w:spacing w:after="0"/>
                              <w:jc w:val="center"/>
                              <w:rPr>
                                <w:rFonts w:ascii="Arial" w:hAnsi="Arial" w:cs="Arial"/>
                                <w:sz w:val="16"/>
                                <w:szCs w:val="16"/>
                              </w:rPr>
                            </w:pPr>
                            <w:r>
                              <w:rPr>
                                <w:rFonts w:ascii="Arial" w:hAnsi="Arial" w:cs="Arial"/>
                                <w:sz w:val="16"/>
                                <w:szCs w:val="16"/>
                              </w:rPr>
                              <w:t>Break</w:t>
                            </w:r>
                          </w:p>
                          <w:p w14:paraId="686AF209" w14:textId="77777777" w:rsidR="000B5FAA" w:rsidRDefault="00D143A9" w:rsidP="001D14F3">
                            <w:pPr>
                              <w:spacing w:after="0"/>
                              <w:jc w:val="center"/>
                              <w:rPr>
                                <w:rFonts w:ascii="Arial" w:hAnsi="Arial" w:cs="Arial"/>
                                <w:b/>
                                <w:bCs/>
                                <w:sz w:val="16"/>
                                <w:szCs w:val="16"/>
                              </w:rPr>
                            </w:pPr>
                            <w:r w:rsidRPr="000B5FAA">
                              <w:rPr>
                                <w:rFonts w:ascii="Arial" w:hAnsi="Arial" w:cs="Arial"/>
                                <w:b/>
                                <w:bCs/>
                                <w:sz w:val="16"/>
                                <w:szCs w:val="16"/>
                              </w:rPr>
                              <w:t xml:space="preserve">23 Dec 22 </w:t>
                            </w:r>
                            <w:r w:rsidR="00720C19" w:rsidRPr="000B5FAA">
                              <w:rPr>
                                <w:rFonts w:ascii="Arial" w:hAnsi="Arial" w:cs="Arial"/>
                                <w:b/>
                                <w:bCs/>
                                <w:sz w:val="16"/>
                                <w:szCs w:val="16"/>
                              </w:rPr>
                              <w:t>–</w:t>
                            </w:r>
                            <w:r w:rsidRPr="000B5FAA">
                              <w:rPr>
                                <w:rFonts w:ascii="Arial" w:hAnsi="Arial" w:cs="Arial"/>
                                <w:b/>
                                <w:bCs/>
                                <w:sz w:val="16"/>
                                <w:szCs w:val="16"/>
                              </w:rPr>
                              <w:t xml:space="preserve"> </w:t>
                            </w:r>
                          </w:p>
                          <w:p w14:paraId="61B79FDD" w14:textId="43C49A94" w:rsidR="00785673" w:rsidRPr="000B5FAA" w:rsidRDefault="00720C19" w:rsidP="001D14F3">
                            <w:pPr>
                              <w:spacing w:after="0"/>
                              <w:jc w:val="center"/>
                              <w:rPr>
                                <w:rFonts w:ascii="Arial" w:hAnsi="Arial" w:cs="Arial"/>
                                <w:b/>
                                <w:bCs/>
                                <w:sz w:val="16"/>
                                <w:szCs w:val="16"/>
                              </w:rPr>
                            </w:pPr>
                            <w:r w:rsidRPr="000B5FAA">
                              <w:rPr>
                                <w:rFonts w:ascii="Arial" w:hAnsi="Arial" w:cs="Arial"/>
                                <w:b/>
                                <w:bCs/>
                                <w:sz w:val="16"/>
                                <w:szCs w:val="16"/>
                              </w:rPr>
                              <w:t>2 Jan 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1C9E9" id="_x0000_s1027" type="#_x0000_t202" style="position:absolute;margin-left:153pt;margin-top:9.7pt;width:79.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">
                <v:textbox style="mso-fit-shape-to-text:t">
                  <w:txbxContent>
                    <w:p w14:paraId="389D9655" w14:textId="615101FD" w:rsidR="001D14F3" w:rsidRDefault="00785673" w:rsidP="001D14F3">
                      <w:pPr>
                        <w:spacing w:after="0"/>
                        <w:jc w:val="center"/>
                        <w:rPr>
                          <w:rFonts w:ascii="Arial" w:hAnsi="Arial" w:cs="Arial"/>
                          <w:sz w:val="16"/>
                          <w:szCs w:val="16"/>
                        </w:rPr>
                      </w:pPr>
                      <w:r>
                        <w:rPr>
                          <w:rFonts w:ascii="Arial" w:hAnsi="Arial" w:cs="Arial"/>
                          <w:sz w:val="16"/>
                          <w:szCs w:val="16"/>
                        </w:rPr>
                        <w:t>Christmas</w:t>
                      </w:r>
                    </w:p>
                    <w:p w14:paraId="7FE81D9C" w14:textId="33B0E79C" w:rsidR="00785673" w:rsidRDefault="00785673" w:rsidP="001D14F3">
                      <w:pPr>
                        <w:spacing w:after="0"/>
                        <w:jc w:val="center"/>
                        <w:rPr>
                          <w:rFonts w:ascii="Arial" w:hAnsi="Arial" w:cs="Arial"/>
                          <w:sz w:val="16"/>
                          <w:szCs w:val="16"/>
                        </w:rPr>
                      </w:pPr>
                      <w:r>
                        <w:rPr>
                          <w:rFonts w:ascii="Arial" w:hAnsi="Arial" w:cs="Arial"/>
                          <w:sz w:val="16"/>
                          <w:szCs w:val="16"/>
                        </w:rPr>
                        <w:t>Break</w:t>
                      </w:r>
                    </w:p>
                    <w:p w14:paraId="686AF209" w14:textId="77777777" w:rsidR="000B5FAA" w:rsidRDefault="00D143A9" w:rsidP="001D14F3">
                      <w:pPr>
                        <w:spacing w:after="0"/>
                        <w:jc w:val="center"/>
                        <w:rPr>
                          <w:rFonts w:ascii="Arial" w:hAnsi="Arial" w:cs="Arial"/>
                          <w:b/>
                          <w:bCs/>
                          <w:sz w:val="16"/>
                          <w:szCs w:val="16"/>
                        </w:rPr>
                      </w:pPr>
                      <w:r w:rsidRPr="000B5FAA">
                        <w:rPr>
                          <w:rFonts w:ascii="Arial" w:hAnsi="Arial" w:cs="Arial"/>
                          <w:b/>
                          <w:bCs/>
                          <w:sz w:val="16"/>
                          <w:szCs w:val="16"/>
                        </w:rPr>
                        <w:t xml:space="preserve">23 Dec 22 </w:t>
                      </w:r>
                      <w:r w:rsidR="00720C19" w:rsidRPr="000B5FAA">
                        <w:rPr>
                          <w:rFonts w:ascii="Arial" w:hAnsi="Arial" w:cs="Arial"/>
                          <w:b/>
                          <w:bCs/>
                          <w:sz w:val="16"/>
                          <w:szCs w:val="16"/>
                        </w:rPr>
                        <w:t>–</w:t>
                      </w:r>
                      <w:r w:rsidRPr="000B5FAA">
                        <w:rPr>
                          <w:rFonts w:ascii="Arial" w:hAnsi="Arial" w:cs="Arial"/>
                          <w:b/>
                          <w:bCs/>
                          <w:sz w:val="16"/>
                          <w:szCs w:val="16"/>
                        </w:rPr>
                        <w:t xml:space="preserve"> </w:t>
                      </w:r>
                    </w:p>
                    <w:p w14:paraId="61B79FDD" w14:textId="43C49A94" w:rsidR="00785673" w:rsidRPr="000B5FAA" w:rsidRDefault="00720C19" w:rsidP="001D14F3">
                      <w:pPr>
                        <w:spacing w:after="0"/>
                        <w:jc w:val="center"/>
                        <w:rPr>
                          <w:rFonts w:ascii="Arial" w:hAnsi="Arial" w:cs="Arial"/>
                          <w:b/>
                          <w:bCs/>
                          <w:sz w:val="16"/>
                          <w:szCs w:val="16"/>
                        </w:rPr>
                      </w:pPr>
                      <w:r w:rsidRPr="000B5FAA">
                        <w:rPr>
                          <w:rFonts w:ascii="Arial" w:hAnsi="Arial" w:cs="Arial"/>
                          <w:b/>
                          <w:bCs/>
                          <w:sz w:val="16"/>
                          <w:szCs w:val="16"/>
                        </w:rPr>
                        <w:t>2 Jan 23</w:t>
                      </w:r>
                    </w:p>
                  </w:txbxContent>
                </v:textbox>
                <w10:wrap type="square"/>
              </v:shape>
            </w:pict>
          </mc:Fallback>
        </mc:AlternateContent>
      </w:r>
      <w:r w:rsidR="00C30DDB" w:rsidRPr="00B173FB">
        <w:rPr>
          <w:rFonts w:ascii="Arial" w:hAnsi="Arial" w:cs="Arial"/>
          <w:noProof/>
          <w:sz w:val="24"/>
          <w:szCs w:val="24"/>
        </w:rPr>
        <mc:AlternateContent>
          <mc:Choice Requires="wps">
            <w:drawing>
              <wp:anchor distT="45720" distB="45720" distL="114300" distR="114300" simplePos="0" relativeHeight="251664384" behindDoc="0" locked="0" layoutInCell="1" allowOverlap="1" wp14:anchorId="58B432DB" wp14:editId="34DA4038">
                <wp:simplePos x="0" y="0"/>
                <wp:positionH relativeFrom="column">
                  <wp:posOffset>-4445</wp:posOffset>
                </wp:positionH>
                <wp:positionV relativeFrom="paragraph">
                  <wp:posOffset>121848</wp:posOffset>
                </wp:positionV>
                <wp:extent cx="757555" cy="1404620"/>
                <wp:effectExtent l="0" t="0" r="2349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404620"/>
                        </a:xfrm>
                        <a:prstGeom prst="rect">
                          <a:avLst/>
                        </a:prstGeom>
                        <a:solidFill>
                          <a:srgbClr val="FFFFFF"/>
                        </a:solidFill>
                        <a:ln w="9525">
                          <a:solidFill>
                            <a:srgbClr val="000000"/>
                          </a:solidFill>
                          <a:miter lim="800000"/>
                          <a:headEnd/>
                          <a:tailEnd/>
                        </a:ln>
                      </wps:spPr>
                      <wps:txbx>
                        <w:txbxContent>
                          <w:p w14:paraId="678FC28B" w14:textId="2AABCB90" w:rsidR="00B173FB" w:rsidRPr="00403565" w:rsidRDefault="00B173FB" w:rsidP="007D41BD">
                            <w:pPr>
                              <w:spacing w:after="0"/>
                              <w:jc w:val="center"/>
                              <w:rPr>
                                <w:rFonts w:ascii="Arial" w:hAnsi="Arial" w:cs="Arial"/>
                                <w:sz w:val="16"/>
                                <w:szCs w:val="16"/>
                              </w:rPr>
                            </w:pPr>
                            <w:r w:rsidRPr="00403565">
                              <w:rPr>
                                <w:rFonts w:ascii="Arial" w:hAnsi="Arial" w:cs="Arial"/>
                                <w:sz w:val="16"/>
                                <w:szCs w:val="16"/>
                              </w:rPr>
                              <w:t>Consultation</w:t>
                            </w:r>
                          </w:p>
                          <w:p w14:paraId="428856B3" w14:textId="439F3C20" w:rsidR="007D41BD" w:rsidRPr="00403565" w:rsidRDefault="007D41BD" w:rsidP="007D41BD">
                            <w:pPr>
                              <w:spacing w:after="0"/>
                              <w:jc w:val="center"/>
                              <w:rPr>
                                <w:rFonts w:ascii="Arial" w:hAnsi="Arial" w:cs="Arial"/>
                                <w:sz w:val="16"/>
                                <w:szCs w:val="16"/>
                              </w:rPr>
                            </w:pPr>
                            <w:r w:rsidRPr="00403565">
                              <w:rPr>
                                <w:rFonts w:ascii="Arial" w:hAnsi="Arial" w:cs="Arial"/>
                                <w:sz w:val="16"/>
                                <w:szCs w:val="16"/>
                              </w:rPr>
                              <w:t>Start</w:t>
                            </w:r>
                          </w:p>
                          <w:p w14:paraId="25886D93" w14:textId="588A294C" w:rsidR="007D41BD" w:rsidRPr="000B5FAA" w:rsidRDefault="006E5855" w:rsidP="007D41BD">
                            <w:pPr>
                              <w:spacing w:after="0"/>
                              <w:jc w:val="center"/>
                              <w:rPr>
                                <w:rFonts w:ascii="Arial" w:hAnsi="Arial" w:cs="Arial"/>
                                <w:b/>
                                <w:bCs/>
                                <w:sz w:val="16"/>
                                <w:szCs w:val="16"/>
                              </w:rPr>
                            </w:pPr>
                            <w:r>
                              <w:rPr>
                                <w:rFonts w:ascii="Arial" w:hAnsi="Arial" w:cs="Arial"/>
                                <w:b/>
                                <w:bCs/>
                                <w:sz w:val="16"/>
                                <w:szCs w:val="16"/>
                              </w:rPr>
                              <w:t>7</w:t>
                            </w:r>
                            <w:r w:rsidR="00F8572E">
                              <w:rPr>
                                <w:rFonts w:ascii="Arial" w:hAnsi="Arial" w:cs="Arial"/>
                                <w:b/>
                                <w:bCs/>
                                <w:sz w:val="16"/>
                                <w:szCs w:val="16"/>
                              </w:rPr>
                              <w:t xml:space="preserve"> Dec</w:t>
                            </w:r>
                            <w:r w:rsidR="00403565" w:rsidRPr="000B5FAA">
                              <w:rPr>
                                <w:rFonts w:ascii="Arial" w:hAnsi="Arial" w:cs="Arial"/>
                                <w:b/>
                                <w:bCs/>
                                <w:sz w:val="16"/>
                                <w:szCs w:val="16"/>
                              </w:rPr>
                              <w:t xml:space="preserve"> 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B432DB" id="_x0000_s1028" type="#_x0000_t202" style="position:absolute;margin-left:-.35pt;margin-top:9.6pt;width:59.6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">
                <v:textbox style="mso-fit-shape-to-text:t">
                  <w:txbxContent>
                    <w:p w14:paraId="678FC28B" w14:textId="2AABCB90" w:rsidR="00B173FB" w:rsidRPr="00403565" w:rsidRDefault="00B173FB" w:rsidP="007D41BD">
                      <w:pPr>
                        <w:spacing w:after="0"/>
                        <w:jc w:val="center"/>
                        <w:rPr>
                          <w:rFonts w:ascii="Arial" w:hAnsi="Arial" w:cs="Arial"/>
                          <w:sz w:val="16"/>
                          <w:szCs w:val="16"/>
                        </w:rPr>
                      </w:pPr>
                      <w:r w:rsidRPr="00403565">
                        <w:rPr>
                          <w:rFonts w:ascii="Arial" w:hAnsi="Arial" w:cs="Arial"/>
                          <w:sz w:val="16"/>
                          <w:szCs w:val="16"/>
                        </w:rPr>
                        <w:t>Consultation</w:t>
                      </w:r>
                    </w:p>
                    <w:p w14:paraId="428856B3" w14:textId="439F3C20" w:rsidR="007D41BD" w:rsidRPr="00403565" w:rsidRDefault="007D41BD" w:rsidP="007D41BD">
                      <w:pPr>
                        <w:spacing w:after="0"/>
                        <w:jc w:val="center"/>
                        <w:rPr>
                          <w:rFonts w:ascii="Arial" w:hAnsi="Arial" w:cs="Arial"/>
                          <w:sz w:val="16"/>
                          <w:szCs w:val="16"/>
                        </w:rPr>
                      </w:pPr>
                      <w:r w:rsidRPr="00403565">
                        <w:rPr>
                          <w:rFonts w:ascii="Arial" w:hAnsi="Arial" w:cs="Arial"/>
                          <w:sz w:val="16"/>
                          <w:szCs w:val="16"/>
                        </w:rPr>
                        <w:t>Start</w:t>
                      </w:r>
                    </w:p>
                    <w:p w14:paraId="25886D93" w14:textId="588A294C" w:rsidR="007D41BD" w:rsidRPr="000B5FAA" w:rsidRDefault="006E5855" w:rsidP="007D41BD">
                      <w:pPr>
                        <w:spacing w:after="0"/>
                        <w:jc w:val="center"/>
                        <w:rPr>
                          <w:rFonts w:ascii="Arial" w:hAnsi="Arial" w:cs="Arial"/>
                          <w:b/>
                          <w:bCs/>
                          <w:sz w:val="16"/>
                          <w:szCs w:val="16"/>
                        </w:rPr>
                      </w:pPr>
                      <w:r>
                        <w:rPr>
                          <w:rFonts w:ascii="Arial" w:hAnsi="Arial" w:cs="Arial"/>
                          <w:b/>
                          <w:bCs/>
                          <w:sz w:val="16"/>
                          <w:szCs w:val="16"/>
                        </w:rPr>
                        <w:t>7</w:t>
                      </w:r>
                      <w:r w:rsidR="00F8572E">
                        <w:rPr>
                          <w:rFonts w:ascii="Arial" w:hAnsi="Arial" w:cs="Arial"/>
                          <w:b/>
                          <w:bCs/>
                          <w:sz w:val="16"/>
                          <w:szCs w:val="16"/>
                        </w:rPr>
                        <w:t xml:space="preserve"> Dec</w:t>
                      </w:r>
                      <w:r w:rsidR="00403565" w:rsidRPr="000B5FAA">
                        <w:rPr>
                          <w:rFonts w:ascii="Arial" w:hAnsi="Arial" w:cs="Arial"/>
                          <w:b/>
                          <w:bCs/>
                          <w:sz w:val="16"/>
                          <w:szCs w:val="16"/>
                        </w:rPr>
                        <w:t xml:space="preserve"> 22</w:t>
                      </w:r>
                    </w:p>
                  </w:txbxContent>
                </v:textbox>
                <w10:wrap type="square"/>
              </v:shape>
            </w:pict>
          </mc:Fallback>
        </mc:AlternateContent>
      </w:r>
      <w:r w:rsidR="00403565" w:rsidRPr="00B173FB">
        <w:rPr>
          <w:rFonts w:ascii="Arial" w:hAnsi="Arial" w:cs="Arial"/>
          <w:noProof/>
          <w:sz w:val="24"/>
          <w:szCs w:val="24"/>
        </w:rPr>
        <mc:AlternateContent>
          <mc:Choice Requires="wps">
            <w:drawing>
              <wp:anchor distT="45720" distB="45720" distL="114300" distR="114300" simplePos="0" relativeHeight="251668480" behindDoc="0" locked="0" layoutInCell="1" allowOverlap="1" wp14:anchorId="16C25A9B" wp14:editId="7CBA0214">
                <wp:simplePos x="0" y="0"/>
                <wp:positionH relativeFrom="column">
                  <wp:posOffset>4017645</wp:posOffset>
                </wp:positionH>
                <wp:positionV relativeFrom="paragraph">
                  <wp:posOffset>125730</wp:posOffset>
                </wp:positionV>
                <wp:extent cx="757555" cy="1404620"/>
                <wp:effectExtent l="0" t="0" r="23495"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404620"/>
                        </a:xfrm>
                        <a:prstGeom prst="rect">
                          <a:avLst/>
                        </a:prstGeom>
                        <a:solidFill>
                          <a:srgbClr val="FFFFFF"/>
                        </a:solidFill>
                        <a:ln w="9525">
                          <a:solidFill>
                            <a:srgbClr val="000000"/>
                          </a:solidFill>
                          <a:miter lim="800000"/>
                          <a:headEnd/>
                          <a:tailEnd/>
                        </a:ln>
                      </wps:spPr>
                      <wps:txbx>
                        <w:txbxContent>
                          <w:p w14:paraId="4E6AD5F0" w14:textId="047EE789" w:rsidR="00403565" w:rsidRDefault="00433381" w:rsidP="00403565">
                            <w:pPr>
                              <w:spacing w:after="0"/>
                              <w:jc w:val="center"/>
                              <w:rPr>
                                <w:rFonts w:ascii="Arial" w:hAnsi="Arial" w:cs="Arial"/>
                                <w:sz w:val="16"/>
                                <w:szCs w:val="16"/>
                              </w:rPr>
                            </w:pPr>
                            <w:r>
                              <w:rPr>
                                <w:rFonts w:ascii="Arial" w:hAnsi="Arial" w:cs="Arial"/>
                                <w:sz w:val="16"/>
                                <w:szCs w:val="16"/>
                              </w:rPr>
                              <w:t>Reminder Email</w:t>
                            </w:r>
                            <w:r w:rsidR="00785673">
                              <w:rPr>
                                <w:rFonts w:ascii="Arial" w:hAnsi="Arial" w:cs="Arial"/>
                                <w:sz w:val="16"/>
                                <w:szCs w:val="16"/>
                              </w:rPr>
                              <w:t>/Letter</w:t>
                            </w:r>
                          </w:p>
                          <w:p w14:paraId="739E3CBD" w14:textId="4427FB74" w:rsidR="00403565" w:rsidRPr="004D5602" w:rsidRDefault="008C103B" w:rsidP="00403565">
                            <w:pPr>
                              <w:spacing w:after="0"/>
                              <w:jc w:val="center"/>
                              <w:rPr>
                                <w:rFonts w:ascii="Arial" w:hAnsi="Arial" w:cs="Arial"/>
                                <w:b/>
                                <w:bCs/>
                                <w:sz w:val="16"/>
                                <w:szCs w:val="16"/>
                              </w:rPr>
                            </w:pPr>
                            <w:r>
                              <w:rPr>
                                <w:rFonts w:ascii="Arial" w:hAnsi="Arial" w:cs="Arial"/>
                                <w:b/>
                                <w:bCs/>
                                <w:sz w:val="16"/>
                                <w:szCs w:val="16"/>
                              </w:rPr>
                              <w:t>2</w:t>
                            </w:r>
                            <w:r w:rsidR="00403565" w:rsidRPr="004D5602">
                              <w:rPr>
                                <w:rFonts w:ascii="Arial" w:hAnsi="Arial" w:cs="Arial"/>
                                <w:b/>
                                <w:bCs/>
                                <w:sz w:val="16"/>
                                <w:szCs w:val="16"/>
                              </w:rPr>
                              <w:t xml:space="preserve"> Feb 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C25A9B" id="_x0000_s1029" type="#_x0000_t202" style="position:absolute;margin-left:316.35pt;margin-top:9.9pt;width:59.6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">
                <v:textbox style="mso-fit-shape-to-text:t">
                  <w:txbxContent>
                    <w:p w14:paraId="4E6AD5F0" w14:textId="047EE789" w:rsidR="00403565" w:rsidRDefault="00433381" w:rsidP="00403565">
                      <w:pPr>
                        <w:spacing w:after="0"/>
                        <w:jc w:val="center"/>
                        <w:rPr>
                          <w:rFonts w:ascii="Arial" w:hAnsi="Arial" w:cs="Arial"/>
                          <w:sz w:val="16"/>
                          <w:szCs w:val="16"/>
                        </w:rPr>
                      </w:pPr>
                      <w:r>
                        <w:rPr>
                          <w:rFonts w:ascii="Arial" w:hAnsi="Arial" w:cs="Arial"/>
                          <w:sz w:val="16"/>
                          <w:szCs w:val="16"/>
                        </w:rPr>
                        <w:t>Reminder Email</w:t>
                      </w:r>
                      <w:r w:rsidR="00785673">
                        <w:rPr>
                          <w:rFonts w:ascii="Arial" w:hAnsi="Arial" w:cs="Arial"/>
                          <w:sz w:val="16"/>
                          <w:szCs w:val="16"/>
                        </w:rPr>
                        <w:t>/Letter</w:t>
                      </w:r>
                    </w:p>
                    <w:p w14:paraId="739E3CBD" w14:textId="4427FB74" w:rsidR="00403565" w:rsidRPr="004D5602" w:rsidRDefault="008C103B" w:rsidP="00403565">
                      <w:pPr>
                        <w:spacing w:after="0"/>
                        <w:jc w:val="center"/>
                        <w:rPr>
                          <w:rFonts w:ascii="Arial" w:hAnsi="Arial" w:cs="Arial"/>
                          <w:b/>
                          <w:bCs/>
                          <w:sz w:val="16"/>
                          <w:szCs w:val="16"/>
                        </w:rPr>
                      </w:pPr>
                      <w:r>
                        <w:rPr>
                          <w:rFonts w:ascii="Arial" w:hAnsi="Arial" w:cs="Arial"/>
                          <w:b/>
                          <w:bCs/>
                          <w:sz w:val="16"/>
                          <w:szCs w:val="16"/>
                        </w:rPr>
                        <w:t>2</w:t>
                      </w:r>
                      <w:r w:rsidR="00403565" w:rsidRPr="004D5602">
                        <w:rPr>
                          <w:rFonts w:ascii="Arial" w:hAnsi="Arial" w:cs="Arial"/>
                          <w:b/>
                          <w:bCs/>
                          <w:sz w:val="16"/>
                          <w:szCs w:val="16"/>
                        </w:rPr>
                        <w:t xml:space="preserve"> Feb 23</w:t>
                      </w:r>
                    </w:p>
                  </w:txbxContent>
                </v:textbox>
                <w10:wrap type="square"/>
              </v:shape>
            </w:pict>
          </mc:Fallback>
        </mc:AlternateContent>
      </w:r>
      <w:r w:rsidR="00403565" w:rsidRPr="00B173FB">
        <w:rPr>
          <w:rFonts w:ascii="Arial" w:hAnsi="Arial" w:cs="Arial"/>
          <w:noProof/>
          <w:sz w:val="24"/>
          <w:szCs w:val="24"/>
        </w:rPr>
        <mc:AlternateContent>
          <mc:Choice Requires="wps">
            <w:drawing>
              <wp:anchor distT="45720" distB="45720" distL="114300" distR="114300" simplePos="0" relativeHeight="251666432" behindDoc="0" locked="0" layoutInCell="1" allowOverlap="1" wp14:anchorId="3EDD7725" wp14:editId="11F68D02">
                <wp:simplePos x="0" y="0"/>
                <wp:positionH relativeFrom="column">
                  <wp:posOffset>4923155</wp:posOffset>
                </wp:positionH>
                <wp:positionV relativeFrom="paragraph">
                  <wp:posOffset>126365</wp:posOffset>
                </wp:positionV>
                <wp:extent cx="757555" cy="1404620"/>
                <wp:effectExtent l="0" t="0" r="2349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404620"/>
                        </a:xfrm>
                        <a:prstGeom prst="rect">
                          <a:avLst/>
                        </a:prstGeom>
                        <a:solidFill>
                          <a:srgbClr val="FFFFFF"/>
                        </a:solidFill>
                        <a:ln w="9525">
                          <a:solidFill>
                            <a:srgbClr val="000000"/>
                          </a:solidFill>
                          <a:miter lim="800000"/>
                          <a:headEnd/>
                          <a:tailEnd/>
                        </a:ln>
                      </wps:spPr>
                      <wps:txbx>
                        <w:txbxContent>
                          <w:p w14:paraId="3A1A2016" w14:textId="77777777" w:rsidR="00403565" w:rsidRPr="00403565" w:rsidRDefault="00403565" w:rsidP="00403565">
                            <w:pPr>
                              <w:spacing w:after="0"/>
                              <w:jc w:val="center"/>
                              <w:rPr>
                                <w:rFonts w:ascii="Arial" w:hAnsi="Arial" w:cs="Arial"/>
                                <w:sz w:val="16"/>
                                <w:szCs w:val="16"/>
                              </w:rPr>
                            </w:pPr>
                            <w:r w:rsidRPr="00403565">
                              <w:rPr>
                                <w:rFonts w:ascii="Arial" w:hAnsi="Arial" w:cs="Arial"/>
                                <w:sz w:val="16"/>
                                <w:szCs w:val="16"/>
                              </w:rPr>
                              <w:t>Consultation</w:t>
                            </w:r>
                          </w:p>
                          <w:p w14:paraId="590A35FD" w14:textId="77777777" w:rsidR="00403565" w:rsidRDefault="00403565" w:rsidP="00403565">
                            <w:pPr>
                              <w:spacing w:after="0"/>
                              <w:jc w:val="center"/>
                              <w:rPr>
                                <w:rFonts w:ascii="Arial" w:hAnsi="Arial" w:cs="Arial"/>
                                <w:sz w:val="16"/>
                                <w:szCs w:val="16"/>
                              </w:rPr>
                            </w:pPr>
                            <w:r>
                              <w:rPr>
                                <w:rFonts w:ascii="Arial" w:hAnsi="Arial" w:cs="Arial"/>
                                <w:sz w:val="16"/>
                                <w:szCs w:val="16"/>
                              </w:rPr>
                              <w:t xml:space="preserve">Ends </w:t>
                            </w:r>
                          </w:p>
                          <w:p w14:paraId="1A109791" w14:textId="6985D2DA" w:rsidR="00403565" w:rsidRPr="000B5FAA" w:rsidRDefault="00E509D0" w:rsidP="00403565">
                            <w:pPr>
                              <w:spacing w:after="0"/>
                              <w:jc w:val="center"/>
                              <w:rPr>
                                <w:rFonts w:ascii="Arial" w:hAnsi="Arial" w:cs="Arial"/>
                                <w:b/>
                                <w:bCs/>
                                <w:sz w:val="16"/>
                                <w:szCs w:val="16"/>
                              </w:rPr>
                            </w:pPr>
                            <w:r>
                              <w:rPr>
                                <w:rFonts w:ascii="Arial" w:hAnsi="Arial" w:cs="Arial"/>
                                <w:b/>
                                <w:bCs/>
                                <w:sz w:val="16"/>
                                <w:szCs w:val="16"/>
                              </w:rPr>
                              <w:t>24</w:t>
                            </w:r>
                            <w:r w:rsidR="00403565" w:rsidRPr="000B5FAA">
                              <w:rPr>
                                <w:rFonts w:ascii="Arial" w:hAnsi="Arial" w:cs="Arial"/>
                                <w:b/>
                                <w:bCs/>
                                <w:sz w:val="16"/>
                                <w:szCs w:val="16"/>
                              </w:rPr>
                              <w:t xml:space="preserve"> Feb 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D7725" id="_x0000_s1030" type="#_x0000_t202" style="position:absolute;margin-left:387.65pt;margin-top:9.95pt;width:59.6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HjFQIAACY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">
                <v:textbox style="mso-fit-shape-to-text:t">
                  <w:txbxContent>
                    <w:p w14:paraId="3A1A2016" w14:textId="77777777" w:rsidR="00403565" w:rsidRPr="00403565" w:rsidRDefault="00403565" w:rsidP="00403565">
                      <w:pPr>
                        <w:spacing w:after="0"/>
                        <w:jc w:val="center"/>
                        <w:rPr>
                          <w:rFonts w:ascii="Arial" w:hAnsi="Arial" w:cs="Arial"/>
                          <w:sz w:val="16"/>
                          <w:szCs w:val="16"/>
                        </w:rPr>
                      </w:pPr>
                      <w:r w:rsidRPr="00403565">
                        <w:rPr>
                          <w:rFonts w:ascii="Arial" w:hAnsi="Arial" w:cs="Arial"/>
                          <w:sz w:val="16"/>
                          <w:szCs w:val="16"/>
                        </w:rPr>
                        <w:t>Consultation</w:t>
                      </w:r>
                    </w:p>
                    <w:p w14:paraId="590A35FD" w14:textId="77777777" w:rsidR="00403565" w:rsidRDefault="00403565" w:rsidP="00403565">
                      <w:pPr>
                        <w:spacing w:after="0"/>
                        <w:jc w:val="center"/>
                        <w:rPr>
                          <w:rFonts w:ascii="Arial" w:hAnsi="Arial" w:cs="Arial"/>
                          <w:sz w:val="16"/>
                          <w:szCs w:val="16"/>
                        </w:rPr>
                      </w:pPr>
                      <w:r>
                        <w:rPr>
                          <w:rFonts w:ascii="Arial" w:hAnsi="Arial" w:cs="Arial"/>
                          <w:sz w:val="16"/>
                          <w:szCs w:val="16"/>
                        </w:rPr>
                        <w:t xml:space="preserve">Ends </w:t>
                      </w:r>
                    </w:p>
                    <w:p w14:paraId="1A109791" w14:textId="6985D2DA" w:rsidR="00403565" w:rsidRPr="000B5FAA" w:rsidRDefault="00E509D0" w:rsidP="00403565">
                      <w:pPr>
                        <w:spacing w:after="0"/>
                        <w:jc w:val="center"/>
                        <w:rPr>
                          <w:rFonts w:ascii="Arial" w:hAnsi="Arial" w:cs="Arial"/>
                          <w:b/>
                          <w:bCs/>
                          <w:sz w:val="16"/>
                          <w:szCs w:val="16"/>
                        </w:rPr>
                      </w:pPr>
                      <w:r>
                        <w:rPr>
                          <w:rFonts w:ascii="Arial" w:hAnsi="Arial" w:cs="Arial"/>
                          <w:b/>
                          <w:bCs/>
                          <w:sz w:val="16"/>
                          <w:szCs w:val="16"/>
                        </w:rPr>
                        <w:t>24</w:t>
                      </w:r>
                      <w:r w:rsidR="00403565" w:rsidRPr="000B5FAA">
                        <w:rPr>
                          <w:rFonts w:ascii="Arial" w:hAnsi="Arial" w:cs="Arial"/>
                          <w:b/>
                          <w:bCs/>
                          <w:sz w:val="16"/>
                          <w:szCs w:val="16"/>
                        </w:rPr>
                        <w:t xml:space="preserve"> Feb 23</w:t>
                      </w:r>
                    </w:p>
                  </w:txbxContent>
                </v:textbox>
                <w10:wrap type="square"/>
              </v:shape>
            </w:pict>
          </mc:Fallback>
        </mc:AlternateContent>
      </w:r>
    </w:p>
    <w:p w14:paraId="7BE830F6" w14:textId="0424BC16" w:rsidR="000D6144" w:rsidRDefault="000D6144" w:rsidP="00F33F92">
      <w:pPr>
        <w:pStyle w:val="ListParagraph"/>
        <w:spacing w:line="240" w:lineRule="auto"/>
        <w:ind w:left="0"/>
        <w:rPr>
          <w:rFonts w:ascii="Arial" w:hAnsi="Arial" w:cs="Arial"/>
          <w:sz w:val="24"/>
          <w:szCs w:val="24"/>
        </w:rPr>
      </w:pPr>
    </w:p>
    <w:p w14:paraId="6810A8AE" w14:textId="071A277A" w:rsidR="000D6144" w:rsidRDefault="000D6144" w:rsidP="00F33F92">
      <w:pPr>
        <w:pStyle w:val="ListParagraph"/>
        <w:spacing w:line="240" w:lineRule="auto"/>
        <w:ind w:left="0"/>
        <w:rPr>
          <w:rFonts w:ascii="Arial" w:hAnsi="Arial" w:cs="Arial"/>
          <w:sz w:val="24"/>
          <w:szCs w:val="24"/>
        </w:rPr>
      </w:pPr>
    </w:p>
    <w:p w14:paraId="1BE3BE36" w14:textId="2FF71F1A" w:rsidR="000D6144" w:rsidRDefault="009E35C9" w:rsidP="00F33F92">
      <w:pPr>
        <w:pStyle w:val="ListParagraph"/>
        <w:spacing w:line="240" w:lineRule="auto"/>
        <w:ind w:left="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0768" behindDoc="0" locked="0" layoutInCell="1" allowOverlap="1" wp14:anchorId="3670FD1D" wp14:editId="05C5C37E">
                <wp:simplePos x="0" y="0"/>
                <wp:positionH relativeFrom="column">
                  <wp:posOffset>3457556</wp:posOffset>
                </wp:positionH>
                <wp:positionV relativeFrom="paragraph">
                  <wp:posOffset>81915</wp:posOffset>
                </wp:positionV>
                <wp:extent cx="3028" cy="335406"/>
                <wp:effectExtent l="0" t="0" r="35560" b="26670"/>
                <wp:wrapNone/>
                <wp:docPr id="11" name="Straight Connector 11"/>
                <wp:cNvGraphicFramePr/>
                <a:graphic xmlns:a="http://schemas.openxmlformats.org/drawingml/2006/main">
                  <a:graphicData uri="http://schemas.microsoft.com/office/word/2010/wordprocessingShape">
                    <wps:wsp>
                      <wps:cNvCnPr/>
                      <wps:spPr>
                        <a:xfrm flipH="1">
                          <a:off x="0" y="0"/>
                          <a:ext cx="3028" cy="3354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6B641A9">
              <v:line id="Straight Connector 11"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272.25pt,6.45pt" to="272.5pt,32.85pt" w14:anchorId="475EA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">
                <v:stroke joinstyle="miter"/>
              </v:line>
            </w:pict>
          </mc:Fallback>
        </mc:AlternateContent>
      </w:r>
      <w:r w:rsidR="0015505A">
        <w:rPr>
          <w:rFonts w:ascii="Arial" w:hAnsi="Arial" w:cs="Arial"/>
          <w:noProof/>
          <w:sz w:val="24"/>
          <w:szCs w:val="24"/>
        </w:rPr>
        <mc:AlternateContent>
          <mc:Choice Requires="wps">
            <w:drawing>
              <wp:anchor distT="0" distB="0" distL="114300" distR="114300" simplePos="0" relativeHeight="251657215" behindDoc="0" locked="0" layoutInCell="1" allowOverlap="1" wp14:anchorId="02027E1C" wp14:editId="6AEB9FF3">
                <wp:simplePos x="0" y="0"/>
                <wp:positionH relativeFrom="column">
                  <wp:posOffset>2438400</wp:posOffset>
                </wp:positionH>
                <wp:positionV relativeFrom="paragraph">
                  <wp:posOffset>74295</wp:posOffset>
                </wp:positionV>
                <wp:extent cx="3028" cy="335406"/>
                <wp:effectExtent l="0" t="0" r="35560" b="26670"/>
                <wp:wrapNone/>
                <wp:docPr id="16" name="Straight Connector 16"/>
                <wp:cNvGraphicFramePr/>
                <a:graphic xmlns:a="http://schemas.openxmlformats.org/drawingml/2006/main">
                  <a:graphicData uri="http://schemas.microsoft.com/office/word/2010/wordprocessingShape">
                    <wps:wsp>
                      <wps:cNvCnPr/>
                      <wps:spPr>
                        <a:xfrm flipH="1">
                          <a:off x="0" y="0"/>
                          <a:ext cx="3028" cy="3354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BF670E1">
              <v:line id="Straight Connector 16" style="position:absolute;flip:x;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192pt,5.85pt" to="192.25pt,32.25pt" w14:anchorId="25BC1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">
                <v:stroke joinstyle="miter"/>
              </v:line>
            </w:pict>
          </mc:Fallback>
        </mc:AlternateContent>
      </w:r>
      <w:r w:rsidR="00FD517D">
        <w:rPr>
          <w:rFonts w:ascii="Arial" w:hAnsi="Arial" w:cs="Arial"/>
          <w:noProof/>
          <w:sz w:val="24"/>
          <w:szCs w:val="24"/>
        </w:rPr>
        <mc:AlternateContent>
          <mc:Choice Requires="wps">
            <w:drawing>
              <wp:anchor distT="0" distB="0" distL="114300" distR="114300" simplePos="0" relativeHeight="251674624" behindDoc="0" locked="0" layoutInCell="1" allowOverlap="1" wp14:anchorId="2E98161A" wp14:editId="6507356C">
                <wp:simplePos x="0" y="0"/>
                <wp:positionH relativeFrom="column">
                  <wp:posOffset>4393359</wp:posOffset>
                </wp:positionH>
                <wp:positionV relativeFrom="paragraph">
                  <wp:posOffset>79258</wp:posOffset>
                </wp:positionV>
                <wp:extent cx="3028" cy="335406"/>
                <wp:effectExtent l="0" t="0" r="35560" b="26670"/>
                <wp:wrapNone/>
                <wp:docPr id="9" name="Straight Connector 9"/>
                <wp:cNvGraphicFramePr/>
                <a:graphic xmlns:a="http://schemas.openxmlformats.org/drawingml/2006/main">
                  <a:graphicData uri="http://schemas.microsoft.com/office/word/2010/wordprocessingShape">
                    <wps:wsp>
                      <wps:cNvCnPr/>
                      <wps:spPr>
                        <a:xfrm flipH="1">
                          <a:off x="0" y="0"/>
                          <a:ext cx="3028" cy="3354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C3B247B">
              <v:line id="Straight Connector 9"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45.95pt,6.25pt" to="346.2pt,32.65pt" w14:anchorId="5AAFA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">
                <v:stroke joinstyle="miter"/>
              </v:line>
            </w:pict>
          </mc:Fallback>
        </mc:AlternateContent>
      </w:r>
      <w:r w:rsidR="00C30DDB">
        <w:rPr>
          <w:rFonts w:ascii="Arial" w:hAnsi="Arial" w:cs="Arial"/>
          <w:noProof/>
          <w:sz w:val="24"/>
          <w:szCs w:val="24"/>
        </w:rPr>
        <mc:AlternateContent>
          <mc:Choice Requires="wps">
            <w:drawing>
              <wp:anchor distT="0" distB="0" distL="114300" distR="114300" simplePos="0" relativeHeight="251659264" behindDoc="0" locked="0" layoutInCell="1" allowOverlap="1" wp14:anchorId="6FC6821D" wp14:editId="002B6DDF">
                <wp:simplePos x="0" y="0"/>
                <wp:positionH relativeFrom="column">
                  <wp:posOffset>362167</wp:posOffset>
                </wp:positionH>
                <wp:positionV relativeFrom="paragraph">
                  <wp:posOffset>76200</wp:posOffset>
                </wp:positionV>
                <wp:extent cx="0" cy="643255"/>
                <wp:effectExtent l="0" t="0" r="38100" b="23495"/>
                <wp:wrapNone/>
                <wp:docPr id="2" name="Straight Connector 2"/>
                <wp:cNvGraphicFramePr/>
                <a:graphic xmlns:a="http://schemas.openxmlformats.org/drawingml/2006/main">
                  <a:graphicData uri="http://schemas.microsoft.com/office/word/2010/wordprocessingShape">
                    <wps:wsp>
                      <wps:cNvCnPr/>
                      <wps:spPr>
                        <a:xfrm>
                          <a:off x="0" y="0"/>
                          <a:ext cx="0" cy="64325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48BD1D48">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pt" from="28.5pt,6pt" to="28.5pt,56.65pt" w14:anchorId="2A06B7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">
                <v:stroke joinstyle="miter"/>
              </v:line>
            </w:pict>
          </mc:Fallback>
        </mc:AlternateContent>
      </w:r>
      <w:r w:rsidR="00B173FB">
        <w:rPr>
          <w:rFonts w:ascii="Arial" w:hAnsi="Arial" w:cs="Arial"/>
          <w:noProof/>
          <w:sz w:val="24"/>
          <w:szCs w:val="24"/>
        </w:rPr>
        <mc:AlternateContent>
          <mc:Choice Requires="wps">
            <w:drawing>
              <wp:anchor distT="0" distB="0" distL="114300" distR="114300" simplePos="0" relativeHeight="251661312" behindDoc="0" locked="0" layoutInCell="1" allowOverlap="1" wp14:anchorId="690556D0" wp14:editId="5FCA59D6">
                <wp:simplePos x="0" y="0"/>
                <wp:positionH relativeFrom="column">
                  <wp:posOffset>5303943</wp:posOffset>
                </wp:positionH>
                <wp:positionV relativeFrom="paragraph">
                  <wp:posOffset>82550</wp:posOffset>
                </wp:positionV>
                <wp:extent cx="0" cy="643255"/>
                <wp:effectExtent l="0" t="0" r="38100" b="23495"/>
                <wp:wrapNone/>
                <wp:docPr id="3" name="Straight Connector 3"/>
                <wp:cNvGraphicFramePr/>
                <a:graphic xmlns:a="http://schemas.openxmlformats.org/drawingml/2006/main">
                  <a:graphicData uri="http://schemas.microsoft.com/office/word/2010/wordprocessingShape">
                    <wps:wsp>
                      <wps:cNvCnPr/>
                      <wps:spPr>
                        <a:xfrm>
                          <a:off x="0" y="0"/>
                          <a:ext cx="0" cy="64325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41E32AA">
              <v:line id="Straight Connector 3"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472c4 [3204]" strokeweight="1pt" from="417.65pt,6.5pt" to="417.65pt,57.15pt" w14:anchorId="65D4E1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">
                <v:stroke joinstyle="miter"/>
              </v:line>
            </w:pict>
          </mc:Fallback>
        </mc:AlternateContent>
      </w:r>
    </w:p>
    <w:p w14:paraId="26448B8B" w14:textId="55DBCBC1" w:rsidR="00B702D9" w:rsidRDefault="004A76EF">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6C248361" wp14:editId="7C5DCAF8">
                <wp:simplePos x="0" y="0"/>
                <wp:positionH relativeFrom="column">
                  <wp:posOffset>384663</wp:posOffset>
                </wp:positionH>
                <wp:positionV relativeFrom="paragraph">
                  <wp:posOffset>396240</wp:posOffset>
                </wp:positionV>
                <wp:extent cx="4887315" cy="3028"/>
                <wp:effectExtent l="38100" t="76200" r="27940" b="92710"/>
                <wp:wrapNone/>
                <wp:docPr id="15" name="Straight Arrow Connector 15"/>
                <wp:cNvGraphicFramePr/>
                <a:graphic xmlns:a="http://schemas.openxmlformats.org/drawingml/2006/main">
                  <a:graphicData uri="http://schemas.microsoft.com/office/word/2010/wordprocessingShape">
                    <wps:wsp>
                      <wps:cNvCnPr/>
                      <wps:spPr>
                        <a:xfrm>
                          <a:off x="0" y="0"/>
                          <a:ext cx="4887315" cy="302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863AFCA">
              <v:shapetype id="_x0000_t32" coordsize="21600,21600" o:oned="t" filled="f" o:spt="32" path="m,l21600,21600e" w14:anchorId="7AD0E79D">
                <v:path fillok="f" arrowok="t" o:connecttype="none"/>
                <o:lock v:ext="edit" shapetype="t"/>
              </v:shapetype>
              <v:shape id="Straight Arrow Connector 15" style="position:absolute;margin-left:30.3pt;margin-top:31.2pt;width:384.85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">
                <v:stroke joinstyle="miter" startarrow="block" endarrow="block"/>
              </v:shape>
            </w:pict>
          </mc:Fallback>
        </mc:AlternateContent>
      </w:r>
      <w:r w:rsidR="000B5FAA" w:rsidRPr="00B173FB">
        <w:rPr>
          <w:rFonts w:ascii="Arial" w:hAnsi="Arial" w:cs="Arial"/>
          <w:noProof/>
          <w:sz w:val="24"/>
          <w:szCs w:val="24"/>
        </w:rPr>
        <mc:AlternateContent>
          <mc:Choice Requires="wps">
            <w:drawing>
              <wp:anchor distT="45720" distB="45720" distL="114300" distR="114300" simplePos="0" relativeHeight="251676672" behindDoc="0" locked="0" layoutInCell="1" allowOverlap="1" wp14:anchorId="12FC9CC8" wp14:editId="241F9D0E">
                <wp:simplePos x="0" y="0"/>
                <wp:positionH relativeFrom="margin">
                  <wp:posOffset>2091055</wp:posOffset>
                </wp:positionH>
                <wp:positionV relativeFrom="paragraph">
                  <wp:posOffset>233608</wp:posOffset>
                </wp:positionV>
                <wp:extent cx="763905" cy="1404620"/>
                <wp:effectExtent l="0" t="0" r="17145"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04620"/>
                        </a:xfrm>
                        <a:prstGeom prst="rect">
                          <a:avLst/>
                        </a:prstGeom>
                        <a:solidFill>
                          <a:srgbClr val="FFFFFF"/>
                        </a:solidFill>
                        <a:ln w="9525">
                          <a:solidFill>
                            <a:srgbClr val="000000"/>
                          </a:solidFill>
                          <a:miter lim="800000"/>
                          <a:headEnd/>
                          <a:tailEnd/>
                        </a:ln>
                      </wps:spPr>
                      <wps:txbx>
                        <w:txbxContent>
                          <w:p w14:paraId="60E4D3B9" w14:textId="19C0571B" w:rsidR="000B5FAA" w:rsidRPr="000B5FAA" w:rsidRDefault="003F3219" w:rsidP="000B5FAA">
                            <w:pPr>
                              <w:spacing w:after="0"/>
                              <w:jc w:val="center"/>
                              <w:rPr>
                                <w:rFonts w:ascii="Arial" w:hAnsi="Arial" w:cs="Arial"/>
                                <w:b/>
                                <w:bCs/>
                                <w:sz w:val="16"/>
                                <w:szCs w:val="16"/>
                              </w:rPr>
                            </w:pPr>
                            <w:r>
                              <w:rPr>
                                <w:rFonts w:ascii="Arial" w:hAnsi="Arial" w:cs="Arial"/>
                                <w:sz w:val="16"/>
                                <w:szCs w:val="16"/>
                              </w:rPr>
                              <w:t>Virtual Consultation Window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FC9CC8" id="_x0000_s1031" type="#_x0000_t202" style="position:absolute;margin-left:164.65pt;margin-top:18.4pt;width:60.1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XVFgIAACYEAAAOAAAAZHJzL2Uyb0RvYy54bWysk99v2yAQx98n7X9AvC92siRt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">
                <v:textbox style="mso-fit-shape-to-text:t">
                  <w:txbxContent>
                    <w:p w14:paraId="60E4D3B9" w14:textId="19C0571B" w:rsidR="000B5FAA" w:rsidRPr="000B5FAA" w:rsidRDefault="003F3219" w:rsidP="000B5FAA">
                      <w:pPr>
                        <w:spacing w:after="0"/>
                        <w:jc w:val="center"/>
                        <w:rPr>
                          <w:rFonts w:ascii="Arial" w:hAnsi="Arial" w:cs="Arial"/>
                          <w:b/>
                          <w:bCs/>
                          <w:sz w:val="16"/>
                          <w:szCs w:val="16"/>
                        </w:rPr>
                      </w:pPr>
                      <w:r>
                        <w:rPr>
                          <w:rFonts w:ascii="Arial" w:hAnsi="Arial" w:cs="Arial"/>
                          <w:sz w:val="16"/>
                          <w:szCs w:val="16"/>
                        </w:rPr>
                        <w:t>Virtual Consultation Window</w:t>
                      </w:r>
                    </w:p>
                  </w:txbxContent>
                </v:textbox>
                <w10:wrap type="square" anchorx="margin"/>
              </v:shape>
            </w:pict>
          </mc:Fallback>
        </mc:AlternateContent>
      </w:r>
      <w:r w:rsidR="000D6144">
        <w:rPr>
          <w:rFonts w:ascii="Arial" w:hAnsi="Arial" w:cs="Arial"/>
          <w:noProof/>
          <w:sz w:val="24"/>
          <w:szCs w:val="24"/>
        </w:rPr>
        <mc:AlternateContent>
          <mc:Choice Requires="wps">
            <w:drawing>
              <wp:anchor distT="0" distB="0" distL="114300" distR="114300" simplePos="0" relativeHeight="251662336" behindDoc="0" locked="0" layoutInCell="1" allowOverlap="1" wp14:anchorId="4F4FB243" wp14:editId="779D6B69">
                <wp:simplePos x="0" y="0"/>
                <wp:positionH relativeFrom="column">
                  <wp:posOffset>364603</wp:posOffset>
                </wp:positionH>
                <wp:positionV relativeFrom="paragraph">
                  <wp:posOffset>125224</wp:posOffset>
                </wp:positionV>
                <wp:extent cx="4941497" cy="11574"/>
                <wp:effectExtent l="0" t="0" r="31115" b="26670"/>
                <wp:wrapNone/>
                <wp:docPr id="1" name="Straight Connector 1"/>
                <wp:cNvGraphicFramePr/>
                <a:graphic xmlns:a="http://schemas.openxmlformats.org/drawingml/2006/main">
                  <a:graphicData uri="http://schemas.microsoft.com/office/word/2010/wordprocessingShape">
                    <wps:wsp>
                      <wps:cNvCnPr/>
                      <wps:spPr>
                        <a:xfrm>
                          <a:off x="0" y="0"/>
                          <a:ext cx="4941497" cy="11574"/>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77CCA21">
              <v:line id="Straight Connector 1"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from="28.7pt,9.85pt" to="417.8pt,10.75pt" w14:anchorId="25B82F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">
                <v:stroke joinstyle="miter"/>
              </v:line>
            </w:pict>
          </mc:Fallback>
        </mc:AlternateContent>
      </w:r>
      <w:r w:rsidR="00B702D9">
        <w:rPr>
          <w:rFonts w:ascii="Arial" w:hAnsi="Arial" w:cs="Arial"/>
          <w:sz w:val="24"/>
          <w:szCs w:val="24"/>
        </w:rPr>
        <w:br w:type="page"/>
      </w:r>
    </w:p>
    <w:p w14:paraId="4C27ECA3" w14:textId="2FB997E8" w:rsidR="00B702D9" w:rsidRDefault="008E6AC6" w:rsidP="00F33F92">
      <w:pPr>
        <w:pStyle w:val="ListParagraph"/>
        <w:spacing w:line="240" w:lineRule="auto"/>
        <w:ind w:left="0"/>
        <w:rPr>
          <w:rFonts w:ascii="Arial" w:hAnsi="Arial" w:cs="Arial"/>
          <w:b/>
          <w:bCs/>
          <w:sz w:val="32"/>
          <w:szCs w:val="32"/>
        </w:rPr>
      </w:pPr>
      <w:r w:rsidRPr="0CA8948C">
        <w:rPr>
          <w:rFonts w:ascii="Arial" w:hAnsi="Arial" w:cs="Arial"/>
          <w:b/>
          <w:bCs/>
          <w:sz w:val="32"/>
          <w:szCs w:val="32"/>
        </w:rPr>
        <w:lastRenderedPageBreak/>
        <w:t>S</w:t>
      </w:r>
      <w:r w:rsidR="069AF8DA" w:rsidRPr="0CA8948C">
        <w:rPr>
          <w:rFonts w:ascii="Arial" w:hAnsi="Arial" w:cs="Arial"/>
          <w:b/>
          <w:bCs/>
          <w:sz w:val="32"/>
          <w:szCs w:val="32"/>
        </w:rPr>
        <w:t>ection</w:t>
      </w:r>
      <w:r w:rsidRPr="0CA8948C">
        <w:rPr>
          <w:rFonts w:ascii="Arial" w:hAnsi="Arial" w:cs="Arial"/>
          <w:b/>
          <w:bCs/>
          <w:sz w:val="32"/>
          <w:szCs w:val="32"/>
        </w:rPr>
        <w:t xml:space="preserve"> 3 – M</w:t>
      </w:r>
      <w:r w:rsidR="133DA169" w:rsidRPr="0CA8948C">
        <w:rPr>
          <w:rFonts w:ascii="Arial" w:hAnsi="Arial" w:cs="Arial"/>
          <w:b/>
          <w:bCs/>
          <w:sz w:val="32"/>
          <w:szCs w:val="32"/>
        </w:rPr>
        <w:t>aterial</w:t>
      </w:r>
    </w:p>
    <w:p w14:paraId="1A0F2181" w14:textId="77777777" w:rsidR="008E6AC6" w:rsidRDefault="008E6AC6" w:rsidP="00F33F92">
      <w:pPr>
        <w:pStyle w:val="ListParagraph"/>
        <w:spacing w:line="240" w:lineRule="auto"/>
        <w:ind w:left="0"/>
        <w:rPr>
          <w:rFonts w:ascii="Arial" w:hAnsi="Arial" w:cs="Arial"/>
          <w:b/>
          <w:bCs/>
          <w:sz w:val="24"/>
          <w:szCs w:val="24"/>
        </w:rPr>
      </w:pPr>
    </w:p>
    <w:p w14:paraId="4BFCCDF5" w14:textId="77777777" w:rsidR="00CC36F8" w:rsidRDefault="00CC36F8" w:rsidP="00F33F92">
      <w:pPr>
        <w:pStyle w:val="ListParagraph"/>
        <w:spacing w:line="240" w:lineRule="auto"/>
        <w:ind w:left="0"/>
        <w:rPr>
          <w:rFonts w:ascii="Arial" w:hAnsi="Arial" w:cs="Arial"/>
          <w:b/>
          <w:bCs/>
          <w:sz w:val="24"/>
          <w:szCs w:val="24"/>
        </w:rPr>
      </w:pPr>
      <w:r w:rsidRPr="00CC36F8">
        <w:rPr>
          <w:rFonts w:ascii="Arial" w:hAnsi="Arial" w:cs="Arial"/>
          <w:b/>
          <w:bCs/>
          <w:sz w:val="24"/>
          <w:szCs w:val="24"/>
        </w:rPr>
        <w:t xml:space="preserve">Consultation Documentation </w:t>
      </w:r>
    </w:p>
    <w:p w14:paraId="18C8E51B" w14:textId="77777777" w:rsidR="00CC36F8" w:rsidRDefault="00CC36F8" w:rsidP="00F33F92">
      <w:pPr>
        <w:pStyle w:val="ListParagraph"/>
        <w:spacing w:line="240" w:lineRule="auto"/>
        <w:ind w:left="0"/>
        <w:rPr>
          <w:rFonts w:ascii="Arial" w:hAnsi="Arial" w:cs="Arial"/>
          <w:b/>
          <w:bCs/>
          <w:sz w:val="24"/>
          <w:szCs w:val="24"/>
        </w:rPr>
      </w:pPr>
    </w:p>
    <w:p w14:paraId="122B05F7" w14:textId="594C096D" w:rsidR="00CC36F8" w:rsidRPr="00CC36F8" w:rsidRDefault="00CC36F8" w:rsidP="00F33F92">
      <w:pPr>
        <w:pStyle w:val="ListParagraph"/>
        <w:spacing w:line="240" w:lineRule="auto"/>
        <w:ind w:left="0"/>
        <w:rPr>
          <w:rFonts w:ascii="Arial" w:hAnsi="Arial" w:cs="Arial"/>
          <w:sz w:val="24"/>
          <w:szCs w:val="24"/>
        </w:rPr>
      </w:pPr>
      <w:r w:rsidRPr="00CC36F8">
        <w:rPr>
          <w:rFonts w:ascii="Arial" w:hAnsi="Arial" w:cs="Arial"/>
          <w:sz w:val="24"/>
          <w:szCs w:val="24"/>
        </w:rPr>
        <w:t>3.1</w:t>
      </w:r>
      <w:r w:rsidR="008A1280">
        <w:rPr>
          <w:rFonts w:ascii="Arial" w:hAnsi="Arial" w:cs="Arial"/>
          <w:sz w:val="24"/>
          <w:szCs w:val="24"/>
        </w:rPr>
        <w:tab/>
      </w:r>
      <w:r w:rsidRPr="00CC36F8">
        <w:rPr>
          <w:rFonts w:ascii="Arial" w:hAnsi="Arial" w:cs="Arial"/>
          <w:sz w:val="24"/>
          <w:szCs w:val="24"/>
        </w:rPr>
        <w:t xml:space="preserve">The following documentation will be presented for stakeholders to read: </w:t>
      </w:r>
    </w:p>
    <w:p w14:paraId="20361A60" w14:textId="77777777" w:rsidR="00CC36F8" w:rsidRPr="00CC36F8" w:rsidRDefault="00CC36F8" w:rsidP="00F33F92">
      <w:pPr>
        <w:pStyle w:val="ListParagraph"/>
        <w:spacing w:line="240" w:lineRule="auto"/>
        <w:ind w:left="0"/>
        <w:rPr>
          <w:rFonts w:ascii="Arial" w:hAnsi="Arial" w:cs="Arial"/>
          <w:sz w:val="24"/>
          <w:szCs w:val="24"/>
        </w:rPr>
      </w:pPr>
    </w:p>
    <w:p w14:paraId="022FEAA8" w14:textId="5C06DDFF" w:rsidR="00CC36F8" w:rsidRPr="00CC36F8" w:rsidRDefault="00CC36F8" w:rsidP="003D1719">
      <w:pPr>
        <w:pStyle w:val="ListParagraph"/>
        <w:numPr>
          <w:ilvl w:val="0"/>
          <w:numId w:val="4"/>
        </w:numPr>
        <w:spacing w:line="240" w:lineRule="auto"/>
        <w:rPr>
          <w:rFonts w:ascii="Arial" w:hAnsi="Arial" w:cs="Arial"/>
          <w:sz w:val="24"/>
          <w:szCs w:val="24"/>
        </w:rPr>
      </w:pPr>
      <w:r w:rsidRPr="00CC36F8">
        <w:rPr>
          <w:rFonts w:ascii="Arial" w:hAnsi="Arial" w:cs="Arial"/>
          <w:sz w:val="24"/>
          <w:szCs w:val="24"/>
        </w:rPr>
        <w:t xml:space="preserve">Frequently Asked Questions. </w:t>
      </w:r>
      <w:r w:rsidR="00AC61FA">
        <w:rPr>
          <w:rFonts w:ascii="Arial" w:hAnsi="Arial" w:cs="Arial"/>
          <w:sz w:val="24"/>
          <w:szCs w:val="24"/>
        </w:rPr>
        <w:t>Available on Citizen Space, t</w:t>
      </w:r>
      <w:r w:rsidRPr="00CC36F8">
        <w:rPr>
          <w:rFonts w:ascii="Arial" w:hAnsi="Arial" w:cs="Arial"/>
          <w:sz w:val="24"/>
          <w:szCs w:val="24"/>
        </w:rPr>
        <w:t>he FAQ section will aim to answer both aviation-specific questions as well as address general themes received during previous engagement. This will be a separate document that will be updated as required throughout the consultation period should trends begin to develop with feedback questions.</w:t>
      </w:r>
    </w:p>
    <w:p w14:paraId="441BEB8E" w14:textId="77777777" w:rsidR="00CC36F8" w:rsidRPr="00CC36F8" w:rsidRDefault="00CC36F8" w:rsidP="00F33F92">
      <w:pPr>
        <w:pStyle w:val="ListParagraph"/>
        <w:spacing w:line="240" w:lineRule="auto"/>
        <w:ind w:left="0"/>
        <w:rPr>
          <w:rFonts w:ascii="Arial" w:hAnsi="Arial" w:cs="Arial"/>
          <w:sz w:val="24"/>
          <w:szCs w:val="24"/>
        </w:rPr>
      </w:pPr>
    </w:p>
    <w:p w14:paraId="1C406698" w14:textId="6AD87A24" w:rsidR="00CC36F8" w:rsidRPr="00CC36F8" w:rsidRDefault="00CC36F8" w:rsidP="003D1719">
      <w:pPr>
        <w:pStyle w:val="ListParagraph"/>
        <w:numPr>
          <w:ilvl w:val="0"/>
          <w:numId w:val="4"/>
        </w:numPr>
        <w:spacing w:line="240" w:lineRule="auto"/>
        <w:rPr>
          <w:rFonts w:ascii="Arial" w:hAnsi="Arial" w:cs="Arial"/>
          <w:sz w:val="24"/>
          <w:szCs w:val="24"/>
        </w:rPr>
      </w:pPr>
      <w:r w:rsidRPr="00CC36F8">
        <w:rPr>
          <w:rFonts w:ascii="Arial" w:hAnsi="Arial" w:cs="Arial"/>
          <w:sz w:val="24"/>
          <w:szCs w:val="24"/>
        </w:rPr>
        <w:t xml:space="preserve">Consultation Document. The main document will provide a more comprehensive breakdown of </w:t>
      </w:r>
      <w:r w:rsidR="00425FA9">
        <w:rPr>
          <w:rFonts w:ascii="Arial" w:hAnsi="Arial" w:cs="Arial"/>
          <w:sz w:val="24"/>
          <w:szCs w:val="24"/>
        </w:rPr>
        <w:t>both</w:t>
      </w:r>
      <w:r w:rsidRPr="00CC36F8">
        <w:rPr>
          <w:rFonts w:ascii="Arial" w:hAnsi="Arial" w:cs="Arial"/>
          <w:sz w:val="24"/>
          <w:szCs w:val="24"/>
        </w:rPr>
        <w:t xml:space="preserve"> airspace option</w:t>
      </w:r>
      <w:r w:rsidR="00425FA9">
        <w:rPr>
          <w:rFonts w:ascii="Arial" w:hAnsi="Arial" w:cs="Arial"/>
          <w:sz w:val="24"/>
          <w:szCs w:val="24"/>
        </w:rPr>
        <w:t>s</w:t>
      </w:r>
      <w:r w:rsidRPr="00CC36F8">
        <w:rPr>
          <w:rFonts w:ascii="Arial" w:hAnsi="Arial" w:cs="Arial"/>
          <w:sz w:val="24"/>
          <w:szCs w:val="24"/>
        </w:rPr>
        <w:t xml:space="preserve"> as well as background information on the ACP. It will also include a glossary of terms. </w:t>
      </w:r>
    </w:p>
    <w:p w14:paraId="0E586E19" w14:textId="77777777" w:rsidR="00CC36F8" w:rsidRPr="00CC36F8" w:rsidRDefault="00CC36F8" w:rsidP="00F33F92">
      <w:pPr>
        <w:pStyle w:val="ListParagraph"/>
        <w:spacing w:line="240" w:lineRule="auto"/>
        <w:ind w:left="0"/>
        <w:rPr>
          <w:rFonts w:ascii="Arial" w:hAnsi="Arial" w:cs="Arial"/>
          <w:sz w:val="24"/>
          <w:szCs w:val="24"/>
        </w:rPr>
      </w:pPr>
    </w:p>
    <w:p w14:paraId="08AEA14D" w14:textId="3D8D6586" w:rsidR="00CC36F8" w:rsidRPr="00CC36F8" w:rsidRDefault="00CC36F8" w:rsidP="003D1719">
      <w:pPr>
        <w:pStyle w:val="ListParagraph"/>
        <w:numPr>
          <w:ilvl w:val="0"/>
          <w:numId w:val="4"/>
        </w:numPr>
        <w:spacing w:line="240" w:lineRule="auto"/>
        <w:rPr>
          <w:rFonts w:ascii="Arial" w:hAnsi="Arial" w:cs="Arial"/>
          <w:sz w:val="24"/>
          <w:szCs w:val="24"/>
        </w:rPr>
      </w:pPr>
      <w:r w:rsidRPr="00CC36F8">
        <w:rPr>
          <w:rFonts w:ascii="Arial" w:hAnsi="Arial" w:cs="Arial"/>
          <w:sz w:val="24"/>
          <w:szCs w:val="24"/>
        </w:rPr>
        <w:t xml:space="preserve">Full Options Appraisal </w:t>
      </w:r>
      <w:r w:rsidR="003A7951">
        <w:rPr>
          <w:rFonts w:ascii="Arial" w:hAnsi="Arial" w:cs="Arial"/>
          <w:sz w:val="24"/>
          <w:szCs w:val="24"/>
        </w:rPr>
        <w:t xml:space="preserve">Phase II </w:t>
      </w:r>
      <w:r w:rsidRPr="00CC36F8">
        <w:rPr>
          <w:rFonts w:ascii="Arial" w:hAnsi="Arial" w:cs="Arial"/>
          <w:sz w:val="24"/>
          <w:szCs w:val="24"/>
        </w:rPr>
        <w:t xml:space="preserve">(FOA). As part of the Stage 3 gateway the Sponsor will produce a FOA. This will be available for consultees to read should they wish to read more technical detail. </w:t>
      </w:r>
    </w:p>
    <w:p w14:paraId="6A6C2E81" w14:textId="1FE78A99" w:rsidR="00CC36F8" w:rsidRDefault="00CC36F8" w:rsidP="00F33F92">
      <w:pPr>
        <w:pStyle w:val="ListParagraph"/>
        <w:spacing w:line="240" w:lineRule="auto"/>
        <w:ind w:left="0"/>
        <w:rPr>
          <w:rFonts w:ascii="Arial" w:hAnsi="Arial" w:cs="Arial"/>
          <w:b/>
          <w:bCs/>
          <w:sz w:val="24"/>
          <w:szCs w:val="24"/>
        </w:rPr>
      </w:pPr>
    </w:p>
    <w:p w14:paraId="10BCE022" w14:textId="5D38F4D6" w:rsidR="00CA2AFA" w:rsidRPr="00CA2AFA" w:rsidRDefault="00CA2AFA" w:rsidP="00F33F92">
      <w:pPr>
        <w:pStyle w:val="ListParagraph"/>
        <w:spacing w:line="240" w:lineRule="auto"/>
        <w:ind w:left="0"/>
        <w:rPr>
          <w:rFonts w:ascii="Arial" w:hAnsi="Arial" w:cs="Arial"/>
          <w:sz w:val="24"/>
          <w:szCs w:val="24"/>
        </w:rPr>
      </w:pPr>
      <w:r>
        <w:rPr>
          <w:rFonts w:ascii="Arial" w:hAnsi="Arial" w:cs="Arial"/>
          <w:sz w:val="24"/>
          <w:szCs w:val="24"/>
        </w:rPr>
        <w:t xml:space="preserve">Should stakeholders </w:t>
      </w:r>
      <w:r w:rsidR="000675DB">
        <w:rPr>
          <w:rFonts w:ascii="Arial" w:hAnsi="Arial" w:cs="Arial"/>
          <w:sz w:val="24"/>
          <w:szCs w:val="24"/>
        </w:rPr>
        <w:t>wish to make or receive FAQ representation offline, they can do so by writing to the change sponsor direct at the details laid out in para 2.4.</w:t>
      </w:r>
    </w:p>
    <w:p w14:paraId="4BF5443A" w14:textId="77777777" w:rsidR="00CA2AFA" w:rsidRDefault="00CA2AFA" w:rsidP="00F33F92">
      <w:pPr>
        <w:pStyle w:val="ListParagraph"/>
        <w:spacing w:line="240" w:lineRule="auto"/>
        <w:ind w:left="0"/>
        <w:rPr>
          <w:rFonts w:ascii="Arial" w:hAnsi="Arial" w:cs="Arial"/>
          <w:b/>
          <w:bCs/>
          <w:sz w:val="24"/>
          <w:szCs w:val="24"/>
        </w:rPr>
      </w:pPr>
    </w:p>
    <w:p w14:paraId="5D02E253" w14:textId="5556ACDE" w:rsidR="00801F58" w:rsidRDefault="00801F58" w:rsidP="00F33F92">
      <w:pPr>
        <w:pStyle w:val="ListParagraph"/>
        <w:spacing w:line="240" w:lineRule="auto"/>
        <w:ind w:left="0"/>
        <w:rPr>
          <w:rFonts w:ascii="Arial" w:hAnsi="Arial" w:cs="Arial"/>
          <w:b/>
          <w:bCs/>
          <w:sz w:val="24"/>
          <w:szCs w:val="24"/>
        </w:rPr>
      </w:pPr>
      <w:r>
        <w:rPr>
          <w:rFonts w:ascii="Arial" w:hAnsi="Arial" w:cs="Arial"/>
          <w:b/>
          <w:bCs/>
          <w:sz w:val="24"/>
          <w:szCs w:val="24"/>
        </w:rPr>
        <w:t xml:space="preserve">Soft </w:t>
      </w:r>
      <w:r w:rsidR="00686B9D">
        <w:rPr>
          <w:rFonts w:ascii="Arial" w:hAnsi="Arial" w:cs="Arial"/>
          <w:b/>
          <w:bCs/>
          <w:sz w:val="24"/>
          <w:szCs w:val="24"/>
        </w:rPr>
        <w:t>Copies</w:t>
      </w:r>
    </w:p>
    <w:p w14:paraId="7801D8A3" w14:textId="79E0CF16" w:rsidR="00801F58" w:rsidRDefault="00801F58" w:rsidP="00F33F92">
      <w:pPr>
        <w:pStyle w:val="ListParagraph"/>
        <w:spacing w:line="240" w:lineRule="auto"/>
        <w:ind w:left="0"/>
        <w:rPr>
          <w:rFonts w:ascii="Arial" w:hAnsi="Arial" w:cs="Arial"/>
          <w:b/>
          <w:bCs/>
          <w:sz w:val="24"/>
          <w:szCs w:val="24"/>
        </w:rPr>
      </w:pPr>
    </w:p>
    <w:p w14:paraId="40757228" w14:textId="6626DBFE" w:rsidR="00801F58" w:rsidRPr="00801F58" w:rsidRDefault="00801F58" w:rsidP="00F33F92">
      <w:pPr>
        <w:pStyle w:val="ListParagraph"/>
        <w:spacing w:line="240" w:lineRule="auto"/>
        <w:ind w:left="0"/>
        <w:rPr>
          <w:rFonts w:ascii="Arial" w:hAnsi="Arial" w:cs="Arial"/>
          <w:sz w:val="24"/>
          <w:szCs w:val="24"/>
        </w:rPr>
      </w:pPr>
      <w:r>
        <w:rPr>
          <w:rFonts w:ascii="Arial" w:hAnsi="Arial" w:cs="Arial"/>
          <w:sz w:val="24"/>
          <w:szCs w:val="24"/>
        </w:rPr>
        <w:t>3.2</w:t>
      </w:r>
      <w:r>
        <w:rPr>
          <w:rFonts w:ascii="Arial" w:hAnsi="Arial" w:cs="Arial"/>
          <w:sz w:val="24"/>
          <w:szCs w:val="24"/>
        </w:rPr>
        <w:tab/>
      </w:r>
      <w:r w:rsidR="00B80C48">
        <w:rPr>
          <w:rFonts w:ascii="Arial" w:hAnsi="Arial" w:cs="Arial"/>
          <w:sz w:val="24"/>
          <w:szCs w:val="24"/>
        </w:rPr>
        <w:t xml:space="preserve">The initial </w:t>
      </w:r>
      <w:r w:rsidR="00675002">
        <w:rPr>
          <w:rFonts w:ascii="Arial" w:hAnsi="Arial" w:cs="Arial"/>
          <w:sz w:val="24"/>
          <w:szCs w:val="24"/>
        </w:rPr>
        <w:t xml:space="preserve">consultation </w:t>
      </w:r>
      <w:r w:rsidR="00B80C48">
        <w:rPr>
          <w:rFonts w:ascii="Arial" w:hAnsi="Arial" w:cs="Arial"/>
          <w:sz w:val="24"/>
          <w:szCs w:val="24"/>
        </w:rPr>
        <w:t xml:space="preserve">email to stakeholders will include links to the </w:t>
      </w:r>
      <w:r w:rsidR="0085408B">
        <w:rPr>
          <w:rFonts w:ascii="Arial" w:hAnsi="Arial" w:cs="Arial"/>
          <w:sz w:val="24"/>
          <w:szCs w:val="24"/>
        </w:rPr>
        <w:t>Citizen Space online portal</w:t>
      </w:r>
      <w:r w:rsidR="00EE41D1">
        <w:rPr>
          <w:rFonts w:ascii="Arial" w:hAnsi="Arial" w:cs="Arial"/>
          <w:sz w:val="24"/>
          <w:szCs w:val="24"/>
        </w:rPr>
        <w:t xml:space="preserve"> a</w:t>
      </w:r>
      <w:r w:rsidR="000B12ED">
        <w:rPr>
          <w:rFonts w:ascii="Arial" w:hAnsi="Arial" w:cs="Arial"/>
          <w:sz w:val="24"/>
          <w:szCs w:val="24"/>
        </w:rPr>
        <w:t>s well as include</w:t>
      </w:r>
      <w:r w:rsidR="00EE41D1">
        <w:rPr>
          <w:rFonts w:ascii="Arial" w:hAnsi="Arial" w:cs="Arial"/>
          <w:sz w:val="24"/>
          <w:szCs w:val="24"/>
        </w:rPr>
        <w:t xml:space="preserve"> </w:t>
      </w:r>
      <w:r w:rsidR="00675002">
        <w:rPr>
          <w:rFonts w:ascii="Arial" w:hAnsi="Arial" w:cs="Arial"/>
          <w:sz w:val="24"/>
          <w:szCs w:val="24"/>
        </w:rPr>
        <w:t>soft copies</w:t>
      </w:r>
      <w:r w:rsidR="0085408B">
        <w:rPr>
          <w:rFonts w:ascii="Arial" w:hAnsi="Arial" w:cs="Arial"/>
          <w:sz w:val="24"/>
          <w:szCs w:val="24"/>
        </w:rPr>
        <w:t xml:space="preserve"> of the consultation documents laid out in para 3.1.</w:t>
      </w:r>
    </w:p>
    <w:p w14:paraId="7D3E5772" w14:textId="77777777" w:rsidR="00801F58" w:rsidRDefault="00801F58" w:rsidP="00F33F92">
      <w:pPr>
        <w:pStyle w:val="ListParagraph"/>
        <w:spacing w:line="240" w:lineRule="auto"/>
        <w:ind w:left="0"/>
        <w:rPr>
          <w:rFonts w:ascii="Arial" w:hAnsi="Arial" w:cs="Arial"/>
          <w:b/>
          <w:bCs/>
          <w:sz w:val="24"/>
          <w:szCs w:val="24"/>
        </w:rPr>
      </w:pPr>
    </w:p>
    <w:p w14:paraId="00D6C26A" w14:textId="77777777" w:rsidR="00CC36F8" w:rsidRDefault="00CC36F8" w:rsidP="00F33F92">
      <w:pPr>
        <w:pStyle w:val="ListParagraph"/>
        <w:spacing w:line="240" w:lineRule="auto"/>
        <w:ind w:left="0"/>
        <w:rPr>
          <w:rFonts w:ascii="Arial" w:hAnsi="Arial" w:cs="Arial"/>
          <w:b/>
          <w:bCs/>
          <w:sz w:val="24"/>
          <w:szCs w:val="24"/>
        </w:rPr>
      </w:pPr>
      <w:r w:rsidRPr="00CC36F8">
        <w:rPr>
          <w:rFonts w:ascii="Arial" w:hAnsi="Arial" w:cs="Arial"/>
          <w:b/>
          <w:bCs/>
          <w:sz w:val="24"/>
          <w:szCs w:val="24"/>
        </w:rPr>
        <w:t xml:space="preserve">Online Portal </w:t>
      </w:r>
    </w:p>
    <w:p w14:paraId="24494237" w14:textId="77777777" w:rsidR="00CC36F8" w:rsidRDefault="00CC36F8" w:rsidP="00F33F92">
      <w:pPr>
        <w:pStyle w:val="ListParagraph"/>
        <w:spacing w:line="240" w:lineRule="auto"/>
        <w:ind w:left="0"/>
        <w:rPr>
          <w:rFonts w:ascii="Arial" w:hAnsi="Arial" w:cs="Arial"/>
          <w:b/>
          <w:bCs/>
          <w:sz w:val="24"/>
          <w:szCs w:val="24"/>
        </w:rPr>
      </w:pPr>
    </w:p>
    <w:p w14:paraId="75713B21" w14:textId="6CEAF125" w:rsidR="00CC36F8" w:rsidRPr="00CC36F8" w:rsidRDefault="00CC36F8" w:rsidP="00F33F92">
      <w:pPr>
        <w:pStyle w:val="ListParagraph"/>
        <w:spacing w:line="240" w:lineRule="auto"/>
        <w:ind w:left="0"/>
        <w:rPr>
          <w:rFonts w:ascii="Arial" w:hAnsi="Arial" w:cs="Arial"/>
          <w:sz w:val="24"/>
          <w:szCs w:val="24"/>
        </w:rPr>
      </w:pPr>
      <w:r w:rsidRPr="00CC36F8">
        <w:rPr>
          <w:rFonts w:ascii="Arial" w:hAnsi="Arial" w:cs="Arial"/>
          <w:sz w:val="24"/>
          <w:szCs w:val="24"/>
        </w:rPr>
        <w:t>3.</w:t>
      </w:r>
      <w:r w:rsidR="00675002">
        <w:rPr>
          <w:rFonts w:ascii="Arial" w:hAnsi="Arial" w:cs="Arial"/>
          <w:sz w:val="24"/>
          <w:szCs w:val="24"/>
        </w:rPr>
        <w:t>3</w:t>
      </w:r>
      <w:r w:rsidR="008A1280">
        <w:rPr>
          <w:rFonts w:ascii="Arial" w:hAnsi="Arial" w:cs="Arial"/>
          <w:sz w:val="24"/>
          <w:szCs w:val="24"/>
        </w:rPr>
        <w:tab/>
      </w:r>
      <w:r w:rsidRPr="00CC36F8">
        <w:rPr>
          <w:rFonts w:ascii="Arial" w:hAnsi="Arial" w:cs="Arial"/>
          <w:sz w:val="24"/>
          <w:szCs w:val="24"/>
        </w:rPr>
        <w:t>Citizen Space</w:t>
      </w:r>
      <w:r w:rsidR="00D96934">
        <w:rPr>
          <w:rFonts w:ascii="Arial" w:hAnsi="Arial" w:cs="Arial"/>
          <w:sz w:val="24"/>
          <w:szCs w:val="24"/>
        </w:rPr>
        <w:t xml:space="preserve"> (located </w:t>
      </w:r>
      <w:hyperlink r:id="rId31" w:history="1">
        <w:r w:rsidR="00D96934" w:rsidRPr="00D96934">
          <w:rPr>
            <w:rStyle w:val="Hyperlink"/>
            <w:rFonts w:ascii="Arial" w:hAnsi="Arial" w:cs="Arial"/>
            <w:sz w:val="24"/>
            <w:szCs w:val="24"/>
          </w:rPr>
          <w:t>here</w:t>
        </w:r>
      </w:hyperlink>
      <w:r w:rsidR="00D96934">
        <w:rPr>
          <w:rFonts w:ascii="Arial" w:hAnsi="Arial" w:cs="Arial"/>
          <w:sz w:val="24"/>
          <w:szCs w:val="24"/>
        </w:rPr>
        <w:t>)</w:t>
      </w:r>
      <w:r w:rsidRPr="00CC36F8">
        <w:rPr>
          <w:rFonts w:ascii="Arial" w:hAnsi="Arial" w:cs="Arial"/>
          <w:sz w:val="24"/>
          <w:szCs w:val="24"/>
        </w:rPr>
        <w:t xml:space="preserve"> will be the primary method of providing online</w:t>
      </w:r>
      <w:r w:rsidR="00696B90">
        <w:rPr>
          <w:rFonts w:ascii="Arial" w:hAnsi="Arial" w:cs="Arial"/>
          <w:sz w:val="24"/>
          <w:szCs w:val="24"/>
        </w:rPr>
        <w:t xml:space="preserve"> ‘soft copy’</w:t>
      </w:r>
      <w:r w:rsidRPr="00CC36F8">
        <w:rPr>
          <w:rFonts w:ascii="Arial" w:hAnsi="Arial" w:cs="Arial"/>
          <w:sz w:val="24"/>
          <w:szCs w:val="24"/>
        </w:rPr>
        <w:t xml:space="preserve"> material to stakeholders. It will host all material outlined above and include an online feedback form. It will also provide a link to the CAA Airspace Change Portal to allow stakeholders to refer to Stage 1 and 2 </w:t>
      </w:r>
      <w:proofErr w:type="gramStart"/>
      <w:r w:rsidRPr="00CC36F8">
        <w:rPr>
          <w:rFonts w:ascii="Arial" w:hAnsi="Arial" w:cs="Arial"/>
          <w:sz w:val="24"/>
          <w:szCs w:val="24"/>
        </w:rPr>
        <w:t>documentation</w:t>
      </w:r>
      <w:proofErr w:type="gramEnd"/>
      <w:r w:rsidRPr="00CC36F8">
        <w:rPr>
          <w:rFonts w:ascii="Arial" w:hAnsi="Arial" w:cs="Arial"/>
          <w:sz w:val="24"/>
          <w:szCs w:val="24"/>
        </w:rPr>
        <w:t xml:space="preserve">. </w:t>
      </w:r>
    </w:p>
    <w:p w14:paraId="6AB9CC0D" w14:textId="77777777" w:rsidR="00CC36F8" w:rsidRDefault="00CC36F8" w:rsidP="00F33F92">
      <w:pPr>
        <w:pStyle w:val="ListParagraph"/>
        <w:spacing w:line="240" w:lineRule="auto"/>
        <w:ind w:left="0"/>
        <w:rPr>
          <w:rFonts w:ascii="Arial" w:hAnsi="Arial" w:cs="Arial"/>
          <w:b/>
          <w:bCs/>
          <w:sz w:val="24"/>
          <w:szCs w:val="24"/>
        </w:rPr>
      </w:pPr>
    </w:p>
    <w:p w14:paraId="4F21F8A5" w14:textId="77777777" w:rsidR="00CC36F8" w:rsidRDefault="00CC36F8" w:rsidP="00F33F92">
      <w:pPr>
        <w:pStyle w:val="ListParagraph"/>
        <w:spacing w:line="240" w:lineRule="auto"/>
        <w:ind w:left="0"/>
        <w:rPr>
          <w:rFonts w:ascii="Arial" w:hAnsi="Arial" w:cs="Arial"/>
          <w:b/>
          <w:bCs/>
          <w:sz w:val="24"/>
          <w:szCs w:val="24"/>
        </w:rPr>
      </w:pPr>
      <w:r w:rsidRPr="00CC36F8">
        <w:rPr>
          <w:rFonts w:ascii="Arial" w:hAnsi="Arial" w:cs="Arial"/>
          <w:b/>
          <w:bCs/>
          <w:sz w:val="24"/>
          <w:szCs w:val="24"/>
        </w:rPr>
        <w:t xml:space="preserve">Physical Material </w:t>
      </w:r>
    </w:p>
    <w:p w14:paraId="73C16882" w14:textId="77777777" w:rsidR="00CC36F8" w:rsidRPr="00CC36F8" w:rsidRDefault="00CC36F8" w:rsidP="00F33F92">
      <w:pPr>
        <w:pStyle w:val="ListParagraph"/>
        <w:spacing w:line="240" w:lineRule="auto"/>
        <w:ind w:left="0"/>
        <w:rPr>
          <w:rFonts w:ascii="Arial" w:hAnsi="Arial" w:cs="Arial"/>
          <w:sz w:val="24"/>
          <w:szCs w:val="24"/>
        </w:rPr>
      </w:pPr>
    </w:p>
    <w:p w14:paraId="0CD74466" w14:textId="581B450B" w:rsidR="00CC36F8" w:rsidRPr="00CC36F8" w:rsidRDefault="00CC36F8" w:rsidP="00F33F92">
      <w:pPr>
        <w:pStyle w:val="ListParagraph"/>
        <w:spacing w:line="240" w:lineRule="auto"/>
        <w:ind w:left="0"/>
        <w:rPr>
          <w:rFonts w:ascii="Arial" w:hAnsi="Arial" w:cs="Arial"/>
          <w:sz w:val="24"/>
          <w:szCs w:val="24"/>
        </w:rPr>
      </w:pPr>
      <w:r w:rsidRPr="00CC36F8">
        <w:rPr>
          <w:rFonts w:ascii="Arial" w:hAnsi="Arial" w:cs="Arial"/>
          <w:sz w:val="24"/>
          <w:szCs w:val="24"/>
        </w:rPr>
        <w:t>3.</w:t>
      </w:r>
      <w:r w:rsidR="00675002">
        <w:rPr>
          <w:rFonts w:ascii="Arial" w:hAnsi="Arial" w:cs="Arial"/>
          <w:sz w:val="24"/>
          <w:szCs w:val="24"/>
        </w:rPr>
        <w:t>4</w:t>
      </w:r>
      <w:r w:rsidR="008A1280">
        <w:rPr>
          <w:rFonts w:ascii="Arial" w:hAnsi="Arial" w:cs="Arial"/>
          <w:sz w:val="24"/>
          <w:szCs w:val="24"/>
        </w:rPr>
        <w:tab/>
      </w:r>
      <w:r w:rsidRPr="00CC36F8">
        <w:rPr>
          <w:rFonts w:ascii="Arial" w:hAnsi="Arial" w:cs="Arial"/>
          <w:sz w:val="24"/>
          <w:szCs w:val="24"/>
        </w:rPr>
        <w:t>Hard copies of all consultation documentation will be available by request for stakeholders unable to access the online material</w:t>
      </w:r>
      <w:r w:rsidR="00F56DC9">
        <w:rPr>
          <w:rFonts w:ascii="Arial" w:hAnsi="Arial" w:cs="Arial"/>
          <w:sz w:val="24"/>
          <w:szCs w:val="24"/>
        </w:rPr>
        <w:t xml:space="preserve"> within the Citizen Space portal</w:t>
      </w:r>
      <w:r w:rsidR="0080290A">
        <w:rPr>
          <w:rFonts w:ascii="Arial" w:hAnsi="Arial" w:cs="Arial"/>
          <w:sz w:val="24"/>
          <w:szCs w:val="24"/>
        </w:rPr>
        <w:t xml:space="preserve"> located </w:t>
      </w:r>
      <w:hyperlink r:id="rId32" w:history="1">
        <w:r w:rsidR="0080290A" w:rsidRPr="004F3EFB">
          <w:rPr>
            <w:rStyle w:val="Hyperlink"/>
            <w:rFonts w:ascii="Arial" w:hAnsi="Arial" w:cs="Arial"/>
            <w:sz w:val="24"/>
            <w:szCs w:val="24"/>
          </w:rPr>
          <w:t>here</w:t>
        </w:r>
      </w:hyperlink>
      <w:r w:rsidRPr="00CC36F8">
        <w:rPr>
          <w:rFonts w:ascii="Arial" w:hAnsi="Arial" w:cs="Arial"/>
          <w:sz w:val="24"/>
          <w:szCs w:val="24"/>
        </w:rPr>
        <w:t xml:space="preserve">. All documentation will include a hard copy of the feedback form and can be returned by post to the address outlined at para 2.4. </w:t>
      </w:r>
    </w:p>
    <w:p w14:paraId="5A174123" w14:textId="77777777" w:rsidR="00CC36F8" w:rsidRPr="00CC36F8" w:rsidRDefault="00CC36F8" w:rsidP="00F33F92">
      <w:pPr>
        <w:pStyle w:val="ListParagraph"/>
        <w:spacing w:line="240" w:lineRule="auto"/>
        <w:ind w:left="0"/>
        <w:rPr>
          <w:rFonts w:ascii="Arial" w:hAnsi="Arial" w:cs="Arial"/>
          <w:sz w:val="24"/>
          <w:szCs w:val="24"/>
        </w:rPr>
      </w:pPr>
    </w:p>
    <w:p w14:paraId="380DB3A1" w14:textId="3153A88C" w:rsidR="008E6AC6" w:rsidRDefault="00CC36F8" w:rsidP="00F33F92">
      <w:pPr>
        <w:pStyle w:val="ListParagraph"/>
        <w:spacing w:line="240" w:lineRule="auto"/>
        <w:ind w:left="0"/>
        <w:rPr>
          <w:rFonts w:ascii="Arial" w:hAnsi="Arial" w:cs="Arial"/>
          <w:sz w:val="24"/>
          <w:szCs w:val="24"/>
        </w:rPr>
      </w:pPr>
      <w:r w:rsidRPr="00CC36F8">
        <w:rPr>
          <w:rFonts w:ascii="Arial" w:hAnsi="Arial" w:cs="Arial"/>
          <w:sz w:val="24"/>
          <w:szCs w:val="24"/>
        </w:rPr>
        <w:t>3</w:t>
      </w:r>
      <w:r w:rsidR="004D1D37">
        <w:rPr>
          <w:rFonts w:ascii="Arial" w:hAnsi="Arial" w:cs="Arial"/>
          <w:sz w:val="24"/>
          <w:szCs w:val="24"/>
        </w:rPr>
        <w:t>.</w:t>
      </w:r>
      <w:r w:rsidR="00675002">
        <w:rPr>
          <w:rFonts w:ascii="Arial" w:hAnsi="Arial" w:cs="Arial"/>
          <w:sz w:val="24"/>
          <w:szCs w:val="24"/>
        </w:rPr>
        <w:t>5</w:t>
      </w:r>
      <w:r w:rsidR="004D1D37">
        <w:rPr>
          <w:rFonts w:ascii="Arial" w:hAnsi="Arial" w:cs="Arial"/>
          <w:sz w:val="24"/>
          <w:szCs w:val="24"/>
        </w:rPr>
        <w:tab/>
      </w:r>
      <w:r w:rsidRPr="00CC36F8">
        <w:rPr>
          <w:rFonts w:ascii="Arial" w:hAnsi="Arial" w:cs="Arial"/>
          <w:sz w:val="24"/>
          <w:szCs w:val="24"/>
        </w:rPr>
        <w:t>Requests for hard copies are to be made via the email address or by post</w:t>
      </w:r>
      <w:r w:rsidR="004D1D37">
        <w:rPr>
          <w:rFonts w:ascii="Arial" w:hAnsi="Arial" w:cs="Arial"/>
          <w:sz w:val="24"/>
          <w:szCs w:val="24"/>
        </w:rPr>
        <w:t xml:space="preserve"> address outlined at para 2.4</w:t>
      </w:r>
      <w:r w:rsidRPr="00CC36F8">
        <w:rPr>
          <w:rFonts w:ascii="Arial" w:hAnsi="Arial" w:cs="Arial"/>
          <w:sz w:val="24"/>
          <w:szCs w:val="24"/>
        </w:rPr>
        <w:t xml:space="preserve">. Hard copies will then be sent by post. The process for requesting hard copies </w:t>
      </w:r>
      <w:r w:rsidR="00BE6014" w:rsidRPr="00CC36F8">
        <w:rPr>
          <w:rFonts w:ascii="Arial" w:hAnsi="Arial" w:cs="Arial"/>
          <w:sz w:val="24"/>
          <w:szCs w:val="24"/>
        </w:rPr>
        <w:t>will also be</w:t>
      </w:r>
      <w:r w:rsidRPr="00CC36F8">
        <w:rPr>
          <w:rFonts w:ascii="Arial" w:hAnsi="Arial" w:cs="Arial"/>
          <w:sz w:val="24"/>
          <w:szCs w:val="24"/>
        </w:rPr>
        <w:t xml:space="preserve"> outlined in</w:t>
      </w:r>
      <w:r w:rsidR="003C5BBA">
        <w:rPr>
          <w:rFonts w:ascii="Arial" w:hAnsi="Arial" w:cs="Arial"/>
          <w:sz w:val="24"/>
          <w:szCs w:val="24"/>
        </w:rPr>
        <w:t xml:space="preserve"> the</w:t>
      </w:r>
      <w:r w:rsidRPr="00CC36F8">
        <w:rPr>
          <w:rFonts w:ascii="Arial" w:hAnsi="Arial" w:cs="Arial"/>
          <w:sz w:val="24"/>
          <w:szCs w:val="24"/>
        </w:rPr>
        <w:t xml:space="preserve"> launch email</w:t>
      </w:r>
      <w:r w:rsidR="004A095D">
        <w:rPr>
          <w:rFonts w:ascii="Arial" w:hAnsi="Arial" w:cs="Arial"/>
          <w:sz w:val="24"/>
          <w:szCs w:val="24"/>
        </w:rPr>
        <w:t xml:space="preserve"> and on the Citizen Space Portal</w:t>
      </w:r>
      <w:r w:rsidRPr="00CC36F8">
        <w:rPr>
          <w:rFonts w:ascii="Arial" w:hAnsi="Arial" w:cs="Arial"/>
          <w:sz w:val="24"/>
          <w:szCs w:val="24"/>
        </w:rPr>
        <w:t>.</w:t>
      </w:r>
    </w:p>
    <w:p w14:paraId="171B8949" w14:textId="166E7789" w:rsidR="004D1D37" w:rsidRDefault="004D1D37">
      <w:pPr>
        <w:rPr>
          <w:rFonts w:ascii="Arial" w:hAnsi="Arial" w:cs="Arial"/>
          <w:sz w:val="24"/>
          <w:szCs w:val="24"/>
        </w:rPr>
      </w:pPr>
      <w:r>
        <w:rPr>
          <w:rFonts w:ascii="Arial" w:hAnsi="Arial" w:cs="Arial"/>
          <w:sz w:val="24"/>
          <w:szCs w:val="24"/>
        </w:rPr>
        <w:br w:type="page"/>
      </w:r>
    </w:p>
    <w:p w14:paraId="26EC7739" w14:textId="4CEF2301" w:rsidR="004D1D37" w:rsidRDefault="00884260" w:rsidP="00F33F92">
      <w:pPr>
        <w:pStyle w:val="ListParagraph"/>
        <w:spacing w:line="240" w:lineRule="auto"/>
        <w:ind w:left="0"/>
        <w:rPr>
          <w:rFonts w:ascii="Arial" w:hAnsi="Arial" w:cs="Arial"/>
          <w:b/>
          <w:bCs/>
          <w:sz w:val="32"/>
          <w:szCs w:val="32"/>
        </w:rPr>
      </w:pPr>
      <w:r w:rsidRPr="0CA8948C">
        <w:rPr>
          <w:rFonts w:ascii="Arial" w:hAnsi="Arial" w:cs="Arial"/>
          <w:b/>
          <w:bCs/>
          <w:sz w:val="32"/>
          <w:szCs w:val="32"/>
        </w:rPr>
        <w:lastRenderedPageBreak/>
        <w:t>S</w:t>
      </w:r>
      <w:r w:rsidR="310989A7" w:rsidRPr="0CA8948C">
        <w:rPr>
          <w:rFonts w:ascii="Arial" w:hAnsi="Arial" w:cs="Arial"/>
          <w:b/>
          <w:bCs/>
          <w:sz w:val="32"/>
          <w:szCs w:val="32"/>
        </w:rPr>
        <w:t>ection</w:t>
      </w:r>
      <w:r w:rsidRPr="0CA8948C">
        <w:rPr>
          <w:rFonts w:ascii="Arial" w:hAnsi="Arial" w:cs="Arial"/>
          <w:b/>
          <w:bCs/>
          <w:sz w:val="32"/>
          <w:szCs w:val="32"/>
        </w:rPr>
        <w:t xml:space="preserve"> 4 – </w:t>
      </w:r>
      <w:r w:rsidR="14758A96" w:rsidRPr="0CA8948C">
        <w:rPr>
          <w:rFonts w:ascii="Arial" w:hAnsi="Arial" w:cs="Arial"/>
          <w:b/>
          <w:bCs/>
          <w:sz w:val="32"/>
          <w:szCs w:val="32"/>
        </w:rPr>
        <w:t>Length of Consultation</w:t>
      </w:r>
    </w:p>
    <w:p w14:paraId="55E71C98" w14:textId="77777777" w:rsidR="00884260" w:rsidRDefault="00884260" w:rsidP="00F33F92">
      <w:pPr>
        <w:pStyle w:val="ListParagraph"/>
        <w:spacing w:line="240" w:lineRule="auto"/>
        <w:ind w:left="0"/>
        <w:rPr>
          <w:rFonts w:ascii="Arial" w:hAnsi="Arial" w:cs="Arial"/>
          <w:sz w:val="24"/>
          <w:szCs w:val="24"/>
        </w:rPr>
      </w:pPr>
    </w:p>
    <w:p w14:paraId="6C0950FB" w14:textId="1B183716" w:rsidR="00BE1790" w:rsidRDefault="00BE1790" w:rsidP="00F33F92">
      <w:pPr>
        <w:pStyle w:val="ListParagraph"/>
        <w:spacing w:line="240" w:lineRule="auto"/>
        <w:ind w:left="0"/>
        <w:rPr>
          <w:rFonts w:ascii="Arial" w:hAnsi="Arial" w:cs="Arial"/>
          <w:sz w:val="24"/>
          <w:szCs w:val="24"/>
        </w:rPr>
      </w:pPr>
      <w:r w:rsidRPr="00BE1790">
        <w:rPr>
          <w:rFonts w:ascii="Arial" w:hAnsi="Arial" w:cs="Arial"/>
          <w:sz w:val="24"/>
          <w:szCs w:val="24"/>
        </w:rPr>
        <w:t>4.1</w:t>
      </w:r>
      <w:r w:rsidR="0088224C">
        <w:rPr>
          <w:rFonts w:ascii="Arial" w:hAnsi="Arial" w:cs="Arial"/>
          <w:sz w:val="24"/>
          <w:szCs w:val="24"/>
        </w:rPr>
        <w:tab/>
      </w:r>
      <w:r w:rsidRPr="00BE1790">
        <w:rPr>
          <w:rFonts w:ascii="Arial" w:hAnsi="Arial" w:cs="Arial"/>
          <w:sz w:val="24"/>
          <w:szCs w:val="24"/>
        </w:rPr>
        <w:t xml:space="preserve">The Sponsor will look to conduct a 12-week consultation </w:t>
      </w:r>
      <w:proofErr w:type="gramStart"/>
      <w:r w:rsidRPr="00BE1790">
        <w:rPr>
          <w:rFonts w:ascii="Arial" w:hAnsi="Arial" w:cs="Arial"/>
          <w:sz w:val="24"/>
          <w:szCs w:val="24"/>
        </w:rPr>
        <w:t>as a result of</w:t>
      </w:r>
      <w:proofErr w:type="gramEnd"/>
      <w:r w:rsidRPr="00BE1790">
        <w:rPr>
          <w:rFonts w:ascii="Arial" w:hAnsi="Arial" w:cs="Arial"/>
          <w:sz w:val="24"/>
          <w:szCs w:val="24"/>
        </w:rPr>
        <w:t xml:space="preserve"> a number of factors</w:t>
      </w:r>
      <w:r w:rsidR="006F64E9">
        <w:rPr>
          <w:rFonts w:ascii="Arial" w:hAnsi="Arial" w:cs="Arial"/>
          <w:sz w:val="24"/>
          <w:szCs w:val="24"/>
        </w:rPr>
        <w:t xml:space="preserve"> </w:t>
      </w:r>
      <w:r w:rsidR="00410FF6">
        <w:rPr>
          <w:rFonts w:ascii="Arial" w:hAnsi="Arial" w:cs="Arial"/>
          <w:sz w:val="24"/>
          <w:szCs w:val="24"/>
        </w:rPr>
        <w:t>with</w:t>
      </w:r>
      <w:r w:rsidR="006F64E9">
        <w:rPr>
          <w:rFonts w:ascii="Arial" w:hAnsi="Arial" w:cs="Arial"/>
          <w:sz w:val="24"/>
          <w:szCs w:val="24"/>
        </w:rPr>
        <w:t xml:space="preserve"> </w:t>
      </w:r>
      <w:r w:rsidR="007638AF">
        <w:rPr>
          <w:rFonts w:ascii="Arial" w:hAnsi="Arial" w:cs="Arial"/>
          <w:sz w:val="24"/>
          <w:szCs w:val="24"/>
        </w:rPr>
        <w:t>potential impact o</w:t>
      </w:r>
      <w:r w:rsidR="00410FF6">
        <w:rPr>
          <w:rFonts w:ascii="Arial" w:hAnsi="Arial" w:cs="Arial"/>
          <w:sz w:val="24"/>
          <w:szCs w:val="24"/>
        </w:rPr>
        <w:t>ver</w:t>
      </w:r>
      <w:r w:rsidR="007638AF">
        <w:rPr>
          <w:rFonts w:ascii="Arial" w:hAnsi="Arial" w:cs="Arial"/>
          <w:sz w:val="24"/>
          <w:szCs w:val="24"/>
        </w:rPr>
        <w:t xml:space="preserve"> the Christmas and New Year period</w:t>
      </w:r>
      <w:r w:rsidRPr="00BE1790">
        <w:rPr>
          <w:rFonts w:ascii="Arial" w:hAnsi="Arial" w:cs="Arial"/>
          <w:sz w:val="24"/>
          <w:szCs w:val="24"/>
        </w:rPr>
        <w:t xml:space="preserve">: </w:t>
      </w:r>
    </w:p>
    <w:p w14:paraId="60A2DDF0" w14:textId="77777777" w:rsidR="00BE1790" w:rsidRDefault="00BE1790" w:rsidP="00F33F92">
      <w:pPr>
        <w:pStyle w:val="ListParagraph"/>
        <w:spacing w:line="240" w:lineRule="auto"/>
        <w:ind w:left="0"/>
        <w:rPr>
          <w:rFonts w:ascii="Arial" w:hAnsi="Arial" w:cs="Arial"/>
          <w:sz w:val="24"/>
          <w:szCs w:val="24"/>
        </w:rPr>
      </w:pPr>
    </w:p>
    <w:p w14:paraId="3D6A929A" w14:textId="06517239" w:rsidR="00BE1790" w:rsidRDefault="00BE1790" w:rsidP="003D0E10">
      <w:pPr>
        <w:pStyle w:val="ListParagraph"/>
        <w:numPr>
          <w:ilvl w:val="0"/>
          <w:numId w:val="4"/>
        </w:numPr>
        <w:spacing w:line="240" w:lineRule="auto"/>
        <w:rPr>
          <w:rFonts w:ascii="Arial" w:hAnsi="Arial" w:cs="Arial"/>
          <w:sz w:val="24"/>
          <w:szCs w:val="24"/>
        </w:rPr>
      </w:pPr>
      <w:r w:rsidRPr="00BE1790">
        <w:rPr>
          <w:rFonts w:ascii="Arial" w:hAnsi="Arial" w:cs="Arial"/>
          <w:sz w:val="24"/>
          <w:szCs w:val="24"/>
        </w:rPr>
        <w:t xml:space="preserve">Previous engagement has identified that some stakeholders hold meetings </w:t>
      </w:r>
      <w:proofErr w:type="gramStart"/>
      <w:r w:rsidRPr="00BE1790">
        <w:rPr>
          <w:rFonts w:ascii="Arial" w:hAnsi="Arial" w:cs="Arial"/>
          <w:sz w:val="24"/>
          <w:szCs w:val="24"/>
        </w:rPr>
        <w:t>on a monthly basis</w:t>
      </w:r>
      <w:proofErr w:type="gramEnd"/>
      <w:r w:rsidRPr="00BE1790">
        <w:rPr>
          <w:rFonts w:ascii="Arial" w:hAnsi="Arial" w:cs="Arial"/>
          <w:sz w:val="24"/>
          <w:szCs w:val="24"/>
        </w:rPr>
        <w:t xml:space="preserve"> thereby limiting the opportunities for organisations to formally discuss the proposal as a collective. </w:t>
      </w:r>
    </w:p>
    <w:p w14:paraId="1D58F42C" w14:textId="77777777" w:rsidR="00BE1790" w:rsidRDefault="00BE1790" w:rsidP="00F33F92">
      <w:pPr>
        <w:pStyle w:val="ListParagraph"/>
        <w:spacing w:line="240" w:lineRule="auto"/>
        <w:ind w:left="0"/>
        <w:rPr>
          <w:rFonts w:ascii="Arial" w:hAnsi="Arial" w:cs="Arial"/>
          <w:sz w:val="24"/>
          <w:szCs w:val="24"/>
        </w:rPr>
      </w:pPr>
    </w:p>
    <w:p w14:paraId="14C20B10" w14:textId="57DE5380" w:rsidR="00BE1790" w:rsidRDefault="00BE1790" w:rsidP="003D0E10">
      <w:pPr>
        <w:pStyle w:val="ListParagraph"/>
        <w:numPr>
          <w:ilvl w:val="0"/>
          <w:numId w:val="4"/>
        </w:numPr>
        <w:spacing w:line="240" w:lineRule="auto"/>
        <w:rPr>
          <w:rFonts w:ascii="Arial" w:hAnsi="Arial" w:cs="Arial"/>
          <w:sz w:val="24"/>
          <w:szCs w:val="24"/>
        </w:rPr>
      </w:pPr>
      <w:r w:rsidRPr="00BE1790">
        <w:rPr>
          <w:rFonts w:ascii="Arial" w:hAnsi="Arial" w:cs="Arial"/>
          <w:sz w:val="24"/>
          <w:szCs w:val="24"/>
        </w:rPr>
        <w:t xml:space="preserve">Owing to the </w:t>
      </w:r>
      <w:r w:rsidR="0088224C">
        <w:rPr>
          <w:rFonts w:ascii="Arial" w:hAnsi="Arial" w:cs="Arial"/>
          <w:sz w:val="24"/>
          <w:szCs w:val="24"/>
        </w:rPr>
        <w:t>upcoming Christmas holidays,</w:t>
      </w:r>
      <w:r w:rsidRPr="00BE1790">
        <w:rPr>
          <w:rFonts w:ascii="Arial" w:hAnsi="Arial" w:cs="Arial"/>
          <w:sz w:val="24"/>
          <w:szCs w:val="24"/>
        </w:rPr>
        <w:t xml:space="preserve"> a 12-week consultation will ensure all stakeholders have had sufficient time to receive documentation, attend a consultation event (if desired) and respond. </w:t>
      </w:r>
    </w:p>
    <w:p w14:paraId="54A4C007" w14:textId="77777777" w:rsidR="00717E64" w:rsidRPr="00717E64" w:rsidRDefault="00717E64" w:rsidP="00717E64">
      <w:pPr>
        <w:pStyle w:val="ListParagraph"/>
        <w:rPr>
          <w:rFonts w:ascii="Arial" w:hAnsi="Arial" w:cs="Arial"/>
          <w:sz w:val="24"/>
          <w:szCs w:val="24"/>
        </w:rPr>
      </w:pPr>
    </w:p>
    <w:p w14:paraId="7FBB6F2B" w14:textId="0BB29410" w:rsidR="00717E64" w:rsidRDefault="002651B1" w:rsidP="003D0E10">
      <w:pPr>
        <w:pStyle w:val="ListParagraph"/>
        <w:numPr>
          <w:ilvl w:val="0"/>
          <w:numId w:val="4"/>
        </w:numPr>
        <w:spacing w:line="240" w:lineRule="auto"/>
        <w:rPr>
          <w:rFonts w:ascii="Arial" w:hAnsi="Arial" w:cs="Arial"/>
          <w:sz w:val="24"/>
          <w:szCs w:val="24"/>
        </w:rPr>
      </w:pPr>
      <w:r>
        <w:rPr>
          <w:rFonts w:ascii="Arial" w:hAnsi="Arial" w:cs="Arial"/>
          <w:sz w:val="24"/>
          <w:szCs w:val="24"/>
        </w:rPr>
        <w:t>The FJAs were extant up until Dec 2021</w:t>
      </w:r>
      <w:r w:rsidR="00A436A0">
        <w:rPr>
          <w:rFonts w:ascii="Arial" w:hAnsi="Arial" w:cs="Arial"/>
          <w:sz w:val="24"/>
          <w:szCs w:val="24"/>
        </w:rPr>
        <w:t xml:space="preserve">. </w:t>
      </w:r>
      <w:proofErr w:type="gramStart"/>
      <w:r w:rsidR="003C0522">
        <w:rPr>
          <w:rFonts w:ascii="Arial" w:hAnsi="Arial" w:cs="Arial"/>
          <w:sz w:val="24"/>
          <w:szCs w:val="24"/>
        </w:rPr>
        <w:t>The majority of</w:t>
      </w:r>
      <w:proofErr w:type="gramEnd"/>
      <w:r w:rsidR="003C0522">
        <w:rPr>
          <w:rFonts w:ascii="Arial" w:hAnsi="Arial" w:cs="Arial"/>
          <w:sz w:val="24"/>
          <w:szCs w:val="24"/>
        </w:rPr>
        <w:t xml:space="preserve"> impacted stakeholders</w:t>
      </w:r>
      <w:r w:rsidR="000529A5">
        <w:rPr>
          <w:rFonts w:ascii="Arial" w:hAnsi="Arial" w:cs="Arial"/>
          <w:sz w:val="24"/>
          <w:szCs w:val="24"/>
        </w:rPr>
        <w:t xml:space="preserve"> for the airspace, FL245 and above,</w:t>
      </w:r>
      <w:r w:rsidR="003C0522">
        <w:rPr>
          <w:rFonts w:ascii="Arial" w:hAnsi="Arial" w:cs="Arial"/>
          <w:sz w:val="24"/>
          <w:szCs w:val="24"/>
        </w:rPr>
        <w:t xml:space="preserve"> will have</w:t>
      </w:r>
      <w:r w:rsidR="000529A5">
        <w:rPr>
          <w:rFonts w:ascii="Arial" w:hAnsi="Arial" w:cs="Arial"/>
          <w:sz w:val="24"/>
          <w:szCs w:val="24"/>
        </w:rPr>
        <w:t xml:space="preserve"> already</w:t>
      </w:r>
      <w:r w:rsidR="003C0522">
        <w:rPr>
          <w:rFonts w:ascii="Arial" w:hAnsi="Arial" w:cs="Arial"/>
          <w:sz w:val="24"/>
          <w:szCs w:val="24"/>
        </w:rPr>
        <w:t xml:space="preserve"> operated with them</w:t>
      </w:r>
      <w:r w:rsidR="000529A5">
        <w:rPr>
          <w:rFonts w:ascii="Arial" w:hAnsi="Arial" w:cs="Arial"/>
          <w:sz w:val="24"/>
          <w:szCs w:val="24"/>
        </w:rPr>
        <w:t xml:space="preserve"> active</w:t>
      </w:r>
      <w:r w:rsidR="003C0522">
        <w:rPr>
          <w:rFonts w:ascii="Arial" w:hAnsi="Arial" w:cs="Arial"/>
          <w:sz w:val="24"/>
          <w:szCs w:val="24"/>
        </w:rPr>
        <w:t xml:space="preserve"> within UK airspace.</w:t>
      </w:r>
    </w:p>
    <w:p w14:paraId="21F79835" w14:textId="77777777" w:rsidR="00D4188D" w:rsidRPr="00D4188D" w:rsidRDefault="00D4188D" w:rsidP="00D4188D">
      <w:pPr>
        <w:pStyle w:val="ListParagraph"/>
        <w:rPr>
          <w:rFonts w:ascii="Arial" w:hAnsi="Arial" w:cs="Arial"/>
          <w:sz w:val="24"/>
          <w:szCs w:val="24"/>
        </w:rPr>
      </w:pPr>
    </w:p>
    <w:p w14:paraId="5CE6EBF9" w14:textId="004E0D33" w:rsidR="00D4188D" w:rsidRDefault="00D4188D" w:rsidP="003D0E10">
      <w:pPr>
        <w:pStyle w:val="ListParagraph"/>
        <w:numPr>
          <w:ilvl w:val="0"/>
          <w:numId w:val="4"/>
        </w:numPr>
        <w:spacing w:line="240" w:lineRule="auto"/>
        <w:rPr>
          <w:rFonts w:ascii="Arial" w:hAnsi="Arial" w:cs="Arial"/>
          <w:sz w:val="24"/>
          <w:szCs w:val="24"/>
        </w:rPr>
      </w:pPr>
      <w:r>
        <w:rPr>
          <w:rFonts w:ascii="Arial" w:hAnsi="Arial" w:cs="Arial"/>
          <w:sz w:val="24"/>
          <w:szCs w:val="24"/>
        </w:rPr>
        <w:t>Stakeholders have been engaged from the beginning of the proposal</w:t>
      </w:r>
      <w:r w:rsidR="00E92842">
        <w:rPr>
          <w:rFonts w:ascii="Arial" w:hAnsi="Arial" w:cs="Arial"/>
          <w:sz w:val="24"/>
          <w:szCs w:val="24"/>
        </w:rPr>
        <w:t xml:space="preserve"> (August 2021)</w:t>
      </w:r>
      <w:r w:rsidR="00D10345">
        <w:rPr>
          <w:rFonts w:ascii="Arial" w:hAnsi="Arial" w:cs="Arial"/>
          <w:sz w:val="24"/>
          <w:szCs w:val="24"/>
        </w:rPr>
        <w:t xml:space="preserve">, with </w:t>
      </w:r>
      <w:r w:rsidR="00AB1358">
        <w:rPr>
          <w:rFonts w:ascii="Arial" w:hAnsi="Arial" w:cs="Arial"/>
          <w:sz w:val="24"/>
          <w:szCs w:val="24"/>
        </w:rPr>
        <w:t>positive feedback being received.</w:t>
      </w:r>
    </w:p>
    <w:p w14:paraId="161C6AE2" w14:textId="77777777" w:rsidR="00B8091E" w:rsidRPr="00B8091E" w:rsidRDefault="00B8091E" w:rsidP="00B8091E">
      <w:pPr>
        <w:pStyle w:val="ListParagraph"/>
        <w:rPr>
          <w:rFonts w:ascii="Arial" w:hAnsi="Arial" w:cs="Arial"/>
          <w:sz w:val="24"/>
          <w:szCs w:val="24"/>
        </w:rPr>
      </w:pPr>
    </w:p>
    <w:p w14:paraId="02807BDC" w14:textId="1E74FF7E" w:rsidR="00B8091E" w:rsidRDefault="00285989" w:rsidP="003D0E10">
      <w:pPr>
        <w:pStyle w:val="ListParagraph"/>
        <w:numPr>
          <w:ilvl w:val="0"/>
          <w:numId w:val="4"/>
        </w:numPr>
        <w:spacing w:line="240" w:lineRule="auto"/>
        <w:rPr>
          <w:rFonts w:ascii="Arial" w:hAnsi="Arial" w:cs="Arial"/>
          <w:sz w:val="24"/>
          <w:szCs w:val="24"/>
        </w:rPr>
      </w:pPr>
      <w:r>
        <w:rPr>
          <w:rFonts w:ascii="Arial" w:hAnsi="Arial" w:cs="Arial"/>
          <w:sz w:val="24"/>
          <w:szCs w:val="24"/>
        </w:rPr>
        <w:t>Survey r</w:t>
      </w:r>
      <w:r w:rsidR="00E305BF">
        <w:rPr>
          <w:rFonts w:ascii="Arial" w:hAnsi="Arial" w:cs="Arial"/>
          <w:sz w:val="24"/>
          <w:szCs w:val="24"/>
        </w:rPr>
        <w:t xml:space="preserve">esponses will be </w:t>
      </w:r>
      <w:r w:rsidR="00133AD4">
        <w:rPr>
          <w:rFonts w:ascii="Arial" w:hAnsi="Arial" w:cs="Arial"/>
          <w:sz w:val="24"/>
          <w:szCs w:val="24"/>
        </w:rPr>
        <w:t xml:space="preserve">reviewed </w:t>
      </w:r>
      <w:proofErr w:type="spellStart"/>
      <w:r w:rsidR="00133AD4">
        <w:rPr>
          <w:rFonts w:ascii="Arial" w:hAnsi="Arial" w:cs="Arial"/>
          <w:sz w:val="24"/>
          <w:szCs w:val="24"/>
        </w:rPr>
        <w:t>post Christmas</w:t>
      </w:r>
      <w:proofErr w:type="spellEnd"/>
      <w:r w:rsidR="00133AD4">
        <w:rPr>
          <w:rFonts w:ascii="Arial" w:hAnsi="Arial" w:cs="Arial"/>
          <w:sz w:val="24"/>
          <w:szCs w:val="24"/>
        </w:rPr>
        <w:t xml:space="preserve"> </w:t>
      </w:r>
      <w:r w:rsidR="007638AF">
        <w:rPr>
          <w:rFonts w:ascii="Arial" w:hAnsi="Arial" w:cs="Arial"/>
          <w:sz w:val="24"/>
          <w:szCs w:val="24"/>
        </w:rPr>
        <w:t xml:space="preserve">and New Year period </w:t>
      </w:r>
      <w:r w:rsidR="00FD06F6">
        <w:rPr>
          <w:rFonts w:ascii="Arial" w:hAnsi="Arial" w:cs="Arial"/>
          <w:sz w:val="24"/>
          <w:szCs w:val="24"/>
        </w:rPr>
        <w:t>(</w:t>
      </w:r>
      <w:r w:rsidR="006F64E9">
        <w:rPr>
          <w:rFonts w:ascii="Arial" w:hAnsi="Arial" w:cs="Arial"/>
          <w:sz w:val="24"/>
          <w:szCs w:val="24"/>
        </w:rPr>
        <w:t>~6 working days)</w:t>
      </w:r>
      <w:r w:rsidR="00133AD4">
        <w:rPr>
          <w:rFonts w:ascii="Arial" w:hAnsi="Arial" w:cs="Arial"/>
          <w:sz w:val="24"/>
          <w:szCs w:val="24"/>
        </w:rPr>
        <w:t xml:space="preserve">. </w:t>
      </w:r>
      <w:r w:rsidR="00B8091E">
        <w:rPr>
          <w:rFonts w:ascii="Arial" w:hAnsi="Arial" w:cs="Arial"/>
          <w:sz w:val="24"/>
          <w:szCs w:val="24"/>
        </w:rPr>
        <w:t>Reminders to stakeholders</w:t>
      </w:r>
      <w:r w:rsidR="00133AD4">
        <w:rPr>
          <w:rFonts w:ascii="Arial" w:hAnsi="Arial" w:cs="Arial"/>
          <w:sz w:val="24"/>
          <w:szCs w:val="24"/>
        </w:rPr>
        <w:t xml:space="preserve"> will be sent</w:t>
      </w:r>
      <w:r w:rsidR="00B8091E">
        <w:rPr>
          <w:rFonts w:ascii="Arial" w:hAnsi="Arial" w:cs="Arial"/>
          <w:sz w:val="24"/>
          <w:szCs w:val="24"/>
        </w:rPr>
        <w:t xml:space="preserve"> on</w:t>
      </w:r>
      <w:r w:rsidR="009632F5">
        <w:rPr>
          <w:rFonts w:ascii="Arial" w:hAnsi="Arial" w:cs="Arial"/>
          <w:sz w:val="24"/>
          <w:szCs w:val="24"/>
        </w:rPr>
        <w:t xml:space="preserve"> Tuesday</w:t>
      </w:r>
      <w:r w:rsidR="00B8091E">
        <w:rPr>
          <w:rFonts w:ascii="Arial" w:hAnsi="Arial" w:cs="Arial"/>
          <w:sz w:val="24"/>
          <w:szCs w:val="24"/>
        </w:rPr>
        <w:t xml:space="preserve"> </w:t>
      </w:r>
      <w:r w:rsidR="00E77ACE">
        <w:rPr>
          <w:rFonts w:ascii="Arial" w:hAnsi="Arial" w:cs="Arial"/>
          <w:sz w:val="24"/>
          <w:szCs w:val="24"/>
        </w:rPr>
        <w:t>3</w:t>
      </w:r>
      <w:r w:rsidR="00E77ACE" w:rsidRPr="00E77ACE">
        <w:rPr>
          <w:rFonts w:ascii="Arial" w:hAnsi="Arial" w:cs="Arial"/>
          <w:sz w:val="24"/>
          <w:szCs w:val="24"/>
          <w:vertAlign w:val="superscript"/>
        </w:rPr>
        <w:t>rd</w:t>
      </w:r>
      <w:r w:rsidR="00E77ACE">
        <w:rPr>
          <w:rFonts w:ascii="Arial" w:hAnsi="Arial" w:cs="Arial"/>
          <w:sz w:val="24"/>
          <w:szCs w:val="24"/>
        </w:rPr>
        <w:t xml:space="preserve"> January 2023</w:t>
      </w:r>
      <w:r w:rsidR="00133AD4">
        <w:rPr>
          <w:rFonts w:ascii="Arial" w:hAnsi="Arial" w:cs="Arial"/>
          <w:sz w:val="24"/>
          <w:szCs w:val="24"/>
        </w:rPr>
        <w:t xml:space="preserve"> </w:t>
      </w:r>
      <w:r w:rsidR="00E77ACE">
        <w:rPr>
          <w:rFonts w:ascii="Arial" w:hAnsi="Arial" w:cs="Arial"/>
          <w:sz w:val="24"/>
          <w:szCs w:val="24"/>
        </w:rPr>
        <w:t>and</w:t>
      </w:r>
      <w:r w:rsidR="00133AD4">
        <w:rPr>
          <w:rFonts w:ascii="Arial" w:hAnsi="Arial" w:cs="Arial"/>
          <w:sz w:val="24"/>
          <w:szCs w:val="24"/>
        </w:rPr>
        <w:t xml:space="preserve"> another</w:t>
      </w:r>
      <w:r w:rsidR="009632F5">
        <w:rPr>
          <w:rFonts w:ascii="Arial" w:hAnsi="Arial" w:cs="Arial"/>
          <w:sz w:val="24"/>
          <w:szCs w:val="24"/>
        </w:rPr>
        <w:t xml:space="preserve"> Thursday</w:t>
      </w:r>
      <w:r w:rsidR="00E77ACE">
        <w:rPr>
          <w:rFonts w:ascii="Arial" w:hAnsi="Arial" w:cs="Arial"/>
          <w:sz w:val="24"/>
          <w:szCs w:val="24"/>
        </w:rPr>
        <w:t xml:space="preserve"> 2</w:t>
      </w:r>
      <w:r w:rsidR="00E77ACE" w:rsidRPr="00E77ACE">
        <w:rPr>
          <w:rFonts w:ascii="Arial" w:hAnsi="Arial" w:cs="Arial"/>
          <w:sz w:val="24"/>
          <w:szCs w:val="24"/>
          <w:vertAlign w:val="superscript"/>
        </w:rPr>
        <w:t>nd</w:t>
      </w:r>
      <w:r w:rsidR="00E77ACE">
        <w:rPr>
          <w:rFonts w:ascii="Arial" w:hAnsi="Arial" w:cs="Arial"/>
          <w:sz w:val="24"/>
          <w:szCs w:val="24"/>
        </w:rPr>
        <w:t xml:space="preserve"> February (3 weeks prior to consultation ending)</w:t>
      </w:r>
      <w:r w:rsidR="00D96384">
        <w:rPr>
          <w:rFonts w:ascii="Arial" w:hAnsi="Arial" w:cs="Arial"/>
          <w:sz w:val="24"/>
          <w:szCs w:val="24"/>
        </w:rPr>
        <w:t>.</w:t>
      </w:r>
    </w:p>
    <w:p w14:paraId="72E0083D" w14:textId="77777777" w:rsidR="00BE1790" w:rsidRDefault="00BE1790" w:rsidP="00F33F92">
      <w:pPr>
        <w:pStyle w:val="ListParagraph"/>
        <w:spacing w:line="240" w:lineRule="auto"/>
        <w:ind w:left="0"/>
        <w:rPr>
          <w:rFonts w:ascii="Arial" w:hAnsi="Arial" w:cs="Arial"/>
          <w:sz w:val="24"/>
          <w:szCs w:val="24"/>
        </w:rPr>
      </w:pPr>
    </w:p>
    <w:p w14:paraId="3B4EB8D9" w14:textId="21304AA6" w:rsidR="00884260" w:rsidRPr="00F22E1F" w:rsidRDefault="00BE1790" w:rsidP="00F33F92">
      <w:pPr>
        <w:pStyle w:val="ListParagraph"/>
        <w:spacing w:line="240" w:lineRule="auto"/>
        <w:ind w:left="0"/>
        <w:rPr>
          <w:rFonts w:ascii="Arial" w:hAnsi="Arial" w:cs="Arial"/>
          <w:b/>
          <w:bCs/>
          <w:sz w:val="24"/>
          <w:szCs w:val="24"/>
        </w:rPr>
      </w:pPr>
      <w:r w:rsidRPr="00BE1790">
        <w:rPr>
          <w:rFonts w:ascii="Arial" w:hAnsi="Arial" w:cs="Arial"/>
          <w:sz w:val="24"/>
          <w:szCs w:val="24"/>
        </w:rPr>
        <w:t>4.2</w:t>
      </w:r>
      <w:r w:rsidR="0088224C">
        <w:rPr>
          <w:rFonts w:ascii="Arial" w:hAnsi="Arial" w:cs="Arial"/>
          <w:sz w:val="24"/>
          <w:szCs w:val="24"/>
        </w:rPr>
        <w:tab/>
      </w:r>
      <w:r w:rsidRPr="00BE1790">
        <w:rPr>
          <w:rFonts w:ascii="Arial" w:hAnsi="Arial" w:cs="Arial"/>
          <w:sz w:val="24"/>
          <w:szCs w:val="24"/>
        </w:rPr>
        <w:t xml:space="preserve">Therefore it is the intent of the Sponsor to start consultation as soon as is practicable from the CONSULT gateway. </w:t>
      </w:r>
      <w:proofErr w:type="gramStart"/>
      <w:r w:rsidRPr="00BE1790">
        <w:rPr>
          <w:rFonts w:ascii="Arial" w:hAnsi="Arial" w:cs="Arial"/>
          <w:sz w:val="24"/>
          <w:szCs w:val="24"/>
        </w:rPr>
        <w:t>In order to</w:t>
      </w:r>
      <w:proofErr w:type="gramEnd"/>
      <w:r w:rsidRPr="00BE1790">
        <w:rPr>
          <w:rFonts w:ascii="Arial" w:hAnsi="Arial" w:cs="Arial"/>
          <w:sz w:val="24"/>
          <w:szCs w:val="24"/>
        </w:rPr>
        <w:t xml:space="preserve"> provide a short period of time post-Gateway decision for any minor rectification the Sponsor would like to propose a consultation period </w:t>
      </w:r>
      <w:r w:rsidRPr="00F22E1F">
        <w:rPr>
          <w:rFonts w:ascii="Arial" w:hAnsi="Arial" w:cs="Arial"/>
          <w:b/>
          <w:bCs/>
          <w:sz w:val="24"/>
          <w:szCs w:val="24"/>
        </w:rPr>
        <w:t xml:space="preserve">from </w:t>
      </w:r>
      <w:r w:rsidR="00E50056">
        <w:rPr>
          <w:rFonts w:ascii="Arial" w:hAnsi="Arial" w:cs="Arial"/>
          <w:b/>
          <w:bCs/>
          <w:sz w:val="24"/>
          <w:szCs w:val="24"/>
        </w:rPr>
        <w:t>Wednesday 7</w:t>
      </w:r>
      <w:r w:rsidR="002E6873" w:rsidRPr="002E6873">
        <w:rPr>
          <w:rFonts w:ascii="Arial" w:hAnsi="Arial" w:cs="Arial"/>
          <w:b/>
          <w:bCs/>
          <w:sz w:val="24"/>
          <w:szCs w:val="24"/>
          <w:vertAlign w:val="superscript"/>
        </w:rPr>
        <w:t>th</w:t>
      </w:r>
      <w:r w:rsidR="002E6873">
        <w:rPr>
          <w:rFonts w:ascii="Arial" w:hAnsi="Arial" w:cs="Arial"/>
          <w:b/>
          <w:bCs/>
          <w:sz w:val="24"/>
          <w:szCs w:val="24"/>
        </w:rPr>
        <w:t xml:space="preserve"> December</w:t>
      </w:r>
      <w:r w:rsidRPr="00F22E1F">
        <w:rPr>
          <w:rFonts w:ascii="Arial" w:hAnsi="Arial" w:cs="Arial"/>
          <w:b/>
          <w:bCs/>
          <w:sz w:val="24"/>
          <w:szCs w:val="24"/>
        </w:rPr>
        <w:t xml:space="preserve"> </w:t>
      </w:r>
      <w:r w:rsidR="00123732" w:rsidRPr="00F22E1F">
        <w:rPr>
          <w:rFonts w:ascii="Arial" w:hAnsi="Arial" w:cs="Arial"/>
          <w:b/>
          <w:bCs/>
          <w:sz w:val="24"/>
          <w:szCs w:val="24"/>
        </w:rPr>
        <w:t xml:space="preserve">2022 </w:t>
      </w:r>
      <w:r w:rsidRPr="00F22E1F">
        <w:rPr>
          <w:rFonts w:ascii="Arial" w:hAnsi="Arial" w:cs="Arial"/>
          <w:b/>
          <w:bCs/>
          <w:sz w:val="24"/>
          <w:szCs w:val="24"/>
        </w:rPr>
        <w:t xml:space="preserve">to </w:t>
      </w:r>
      <w:r w:rsidR="00605E43" w:rsidRPr="00F22E1F">
        <w:rPr>
          <w:rFonts w:ascii="Arial" w:hAnsi="Arial" w:cs="Arial"/>
          <w:b/>
          <w:bCs/>
          <w:sz w:val="24"/>
          <w:szCs w:val="24"/>
        </w:rPr>
        <w:t xml:space="preserve">Friday </w:t>
      </w:r>
      <w:r w:rsidR="002E6873">
        <w:rPr>
          <w:rFonts w:ascii="Arial" w:hAnsi="Arial" w:cs="Arial"/>
          <w:b/>
          <w:bCs/>
          <w:sz w:val="24"/>
          <w:szCs w:val="24"/>
        </w:rPr>
        <w:t>24</w:t>
      </w:r>
      <w:r w:rsidR="00605E43" w:rsidRPr="00F22E1F">
        <w:rPr>
          <w:rFonts w:ascii="Arial" w:hAnsi="Arial" w:cs="Arial"/>
          <w:b/>
          <w:bCs/>
          <w:sz w:val="24"/>
          <w:szCs w:val="24"/>
          <w:vertAlign w:val="superscript"/>
        </w:rPr>
        <w:t>th</w:t>
      </w:r>
      <w:r w:rsidR="00605E43" w:rsidRPr="00F22E1F">
        <w:rPr>
          <w:rFonts w:ascii="Arial" w:hAnsi="Arial" w:cs="Arial"/>
          <w:b/>
          <w:bCs/>
          <w:sz w:val="24"/>
          <w:szCs w:val="24"/>
        </w:rPr>
        <w:t xml:space="preserve"> February</w:t>
      </w:r>
      <w:r w:rsidR="00123732" w:rsidRPr="00F22E1F">
        <w:rPr>
          <w:rFonts w:ascii="Arial" w:hAnsi="Arial" w:cs="Arial"/>
          <w:b/>
          <w:bCs/>
          <w:sz w:val="24"/>
          <w:szCs w:val="24"/>
        </w:rPr>
        <w:t xml:space="preserve"> 2023</w:t>
      </w:r>
      <w:r w:rsidRPr="00F22E1F">
        <w:rPr>
          <w:rFonts w:ascii="Arial" w:hAnsi="Arial" w:cs="Arial"/>
          <w:b/>
          <w:bCs/>
          <w:sz w:val="24"/>
          <w:szCs w:val="24"/>
        </w:rPr>
        <w:t>.</w:t>
      </w:r>
    </w:p>
    <w:p w14:paraId="67DB7F7D" w14:textId="6AB6C728" w:rsidR="00123732" w:rsidRDefault="00123732">
      <w:pPr>
        <w:rPr>
          <w:rFonts w:ascii="Arial" w:hAnsi="Arial" w:cs="Arial"/>
          <w:sz w:val="24"/>
          <w:szCs w:val="24"/>
        </w:rPr>
      </w:pPr>
      <w:r>
        <w:rPr>
          <w:rFonts w:ascii="Arial" w:hAnsi="Arial" w:cs="Arial"/>
          <w:sz w:val="24"/>
          <w:szCs w:val="24"/>
        </w:rPr>
        <w:br w:type="page"/>
      </w:r>
    </w:p>
    <w:p w14:paraId="01034731" w14:textId="3BEA88A9" w:rsidR="00123732" w:rsidRDefault="00123732" w:rsidP="00F33F92">
      <w:pPr>
        <w:pStyle w:val="ListParagraph"/>
        <w:spacing w:line="240" w:lineRule="auto"/>
        <w:ind w:left="0"/>
        <w:rPr>
          <w:rFonts w:ascii="Arial" w:hAnsi="Arial" w:cs="Arial"/>
          <w:b/>
          <w:bCs/>
          <w:sz w:val="32"/>
          <w:szCs w:val="32"/>
        </w:rPr>
      </w:pPr>
      <w:r w:rsidRPr="0CA8948C">
        <w:rPr>
          <w:rFonts w:ascii="Arial" w:hAnsi="Arial" w:cs="Arial"/>
          <w:b/>
          <w:bCs/>
          <w:sz w:val="32"/>
          <w:szCs w:val="32"/>
        </w:rPr>
        <w:lastRenderedPageBreak/>
        <w:t>S</w:t>
      </w:r>
      <w:r w:rsidR="4E1A7938" w:rsidRPr="0CA8948C">
        <w:rPr>
          <w:rFonts w:ascii="Arial" w:hAnsi="Arial" w:cs="Arial"/>
          <w:b/>
          <w:bCs/>
          <w:sz w:val="32"/>
          <w:szCs w:val="32"/>
        </w:rPr>
        <w:t>ection</w:t>
      </w:r>
      <w:r w:rsidRPr="0CA8948C">
        <w:rPr>
          <w:rFonts w:ascii="Arial" w:hAnsi="Arial" w:cs="Arial"/>
          <w:b/>
          <w:bCs/>
          <w:sz w:val="32"/>
          <w:szCs w:val="32"/>
        </w:rPr>
        <w:t xml:space="preserve"> 5 – P</w:t>
      </w:r>
      <w:r w:rsidR="20010B7F" w:rsidRPr="0CA8948C">
        <w:rPr>
          <w:rFonts w:ascii="Arial" w:hAnsi="Arial" w:cs="Arial"/>
          <w:b/>
          <w:bCs/>
          <w:sz w:val="32"/>
          <w:szCs w:val="32"/>
        </w:rPr>
        <w:t>ost</w:t>
      </w:r>
      <w:r w:rsidRPr="0CA8948C">
        <w:rPr>
          <w:rFonts w:ascii="Arial" w:hAnsi="Arial" w:cs="Arial"/>
          <w:b/>
          <w:bCs/>
          <w:sz w:val="32"/>
          <w:szCs w:val="32"/>
        </w:rPr>
        <w:t>-C</w:t>
      </w:r>
      <w:r w:rsidR="0662C645" w:rsidRPr="0CA8948C">
        <w:rPr>
          <w:rFonts w:ascii="Arial" w:hAnsi="Arial" w:cs="Arial"/>
          <w:b/>
          <w:bCs/>
          <w:sz w:val="32"/>
          <w:szCs w:val="32"/>
        </w:rPr>
        <w:t>onsultation</w:t>
      </w:r>
    </w:p>
    <w:p w14:paraId="4EBD5A5D" w14:textId="77777777" w:rsidR="00123732" w:rsidRDefault="00123732" w:rsidP="00F33F92">
      <w:pPr>
        <w:pStyle w:val="ListParagraph"/>
        <w:spacing w:line="240" w:lineRule="auto"/>
        <w:ind w:left="0"/>
        <w:rPr>
          <w:rFonts w:ascii="Arial" w:hAnsi="Arial" w:cs="Arial"/>
          <w:b/>
          <w:bCs/>
          <w:sz w:val="24"/>
          <w:szCs w:val="24"/>
        </w:rPr>
      </w:pPr>
    </w:p>
    <w:p w14:paraId="23CEB40D" w14:textId="77777777" w:rsidR="008652E7" w:rsidRDefault="008652E7" w:rsidP="00F33F92">
      <w:pPr>
        <w:pStyle w:val="ListParagraph"/>
        <w:spacing w:line="240" w:lineRule="auto"/>
        <w:ind w:left="0"/>
        <w:rPr>
          <w:rFonts w:ascii="Arial" w:hAnsi="Arial" w:cs="Arial"/>
          <w:b/>
          <w:bCs/>
          <w:sz w:val="24"/>
          <w:szCs w:val="24"/>
        </w:rPr>
      </w:pPr>
      <w:r w:rsidRPr="008652E7">
        <w:rPr>
          <w:rFonts w:ascii="Arial" w:hAnsi="Arial" w:cs="Arial"/>
          <w:b/>
          <w:bCs/>
          <w:sz w:val="24"/>
          <w:szCs w:val="24"/>
        </w:rPr>
        <w:t xml:space="preserve">Collate and review responses </w:t>
      </w:r>
    </w:p>
    <w:p w14:paraId="22EBF92A" w14:textId="77777777" w:rsidR="008652E7" w:rsidRDefault="008652E7" w:rsidP="00F33F92">
      <w:pPr>
        <w:pStyle w:val="ListParagraph"/>
        <w:spacing w:line="240" w:lineRule="auto"/>
        <w:ind w:left="0"/>
        <w:rPr>
          <w:rFonts w:ascii="Arial" w:hAnsi="Arial" w:cs="Arial"/>
          <w:b/>
          <w:bCs/>
          <w:sz w:val="24"/>
          <w:szCs w:val="24"/>
        </w:rPr>
      </w:pPr>
    </w:p>
    <w:p w14:paraId="2D0F7743" w14:textId="614BDF19" w:rsidR="008652E7" w:rsidRPr="00EC5578" w:rsidRDefault="008652E7" w:rsidP="00F33F92">
      <w:pPr>
        <w:pStyle w:val="ListParagraph"/>
        <w:spacing w:line="240" w:lineRule="auto"/>
        <w:ind w:left="0"/>
        <w:rPr>
          <w:rFonts w:ascii="Arial" w:hAnsi="Arial" w:cs="Arial"/>
          <w:sz w:val="24"/>
          <w:szCs w:val="24"/>
        </w:rPr>
      </w:pPr>
      <w:r w:rsidRPr="00EC5578">
        <w:rPr>
          <w:rFonts w:ascii="Arial" w:hAnsi="Arial" w:cs="Arial"/>
          <w:sz w:val="24"/>
          <w:szCs w:val="24"/>
        </w:rPr>
        <w:t>5.1</w:t>
      </w:r>
      <w:r w:rsidR="004C6852">
        <w:rPr>
          <w:rFonts w:ascii="Arial" w:hAnsi="Arial" w:cs="Arial"/>
          <w:sz w:val="24"/>
          <w:szCs w:val="24"/>
        </w:rPr>
        <w:tab/>
      </w:r>
      <w:r w:rsidRPr="00EC5578">
        <w:rPr>
          <w:rFonts w:ascii="Arial" w:hAnsi="Arial" w:cs="Arial"/>
          <w:sz w:val="24"/>
          <w:szCs w:val="24"/>
        </w:rPr>
        <w:t xml:space="preserve">On completion of consultation the Sponsor will review all responses and categorise for analysis. As with previous engagement feedback responses will be categorised into responses directly relating to the ACP and more general feedback that does not. </w:t>
      </w:r>
    </w:p>
    <w:p w14:paraId="6AF193C3" w14:textId="77777777" w:rsidR="008652E7" w:rsidRPr="00EC5578" w:rsidRDefault="008652E7" w:rsidP="00F33F92">
      <w:pPr>
        <w:pStyle w:val="ListParagraph"/>
        <w:spacing w:line="240" w:lineRule="auto"/>
        <w:ind w:left="0"/>
        <w:rPr>
          <w:rFonts w:ascii="Arial" w:hAnsi="Arial" w:cs="Arial"/>
          <w:sz w:val="24"/>
          <w:szCs w:val="24"/>
        </w:rPr>
      </w:pPr>
    </w:p>
    <w:p w14:paraId="3CD65B03" w14:textId="3063F9C0" w:rsidR="00EC5578" w:rsidRPr="00EC5578" w:rsidRDefault="008652E7" w:rsidP="00F33F92">
      <w:pPr>
        <w:pStyle w:val="ListParagraph"/>
        <w:spacing w:line="240" w:lineRule="auto"/>
        <w:ind w:left="0"/>
        <w:rPr>
          <w:rFonts w:ascii="Arial" w:hAnsi="Arial" w:cs="Arial"/>
          <w:sz w:val="24"/>
          <w:szCs w:val="24"/>
        </w:rPr>
      </w:pPr>
      <w:r w:rsidRPr="00EC5578">
        <w:rPr>
          <w:rFonts w:ascii="Arial" w:hAnsi="Arial" w:cs="Arial"/>
          <w:sz w:val="24"/>
          <w:szCs w:val="24"/>
        </w:rPr>
        <w:t>5.2</w:t>
      </w:r>
      <w:r w:rsidR="004C6852">
        <w:rPr>
          <w:rFonts w:ascii="Arial" w:hAnsi="Arial" w:cs="Arial"/>
          <w:sz w:val="24"/>
          <w:szCs w:val="24"/>
        </w:rPr>
        <w:tab/>
      </w:r>
      <w:r w:rsidRPr="00EC5578">
        <w:rPr>
          <w:rFonts w:ascii="Arial" w:hAnsi="Arial" w:cs="Arial"/>
          <w:sz w:val="24"/>
          <w:szCs w:val="24"/>
        </w:rPr>
        <w:t>All original responses will be analys</w:t>
      </w:r>
      <w:r w:rsidR="004C6852">
        <w:rPr>
          <w:rFonts w:ascii="Arial" w:hAnsi="Arial" w:cs="Arial"/>
          <w:sz w:val="24"/>
          <w:szCs w:val="24"/>
        </w:rPr>
        <w:t>ed</w:t>
      </w:r>
      <w:r w:rsidRPr="00EC5578">
        <w:rPr>
          <w:rFonts w:ascii="Arial" w:hAnsi="Arial" w:cs="Arial"/>
          <w:sz w:val="24"/>
          <w:szCs w:val="24"/>
        </w:rPr>
        <w:t xml:space="preserve"> and sent to the CAA with a redacted version uploaded to the Portal (including raw data). </w:t>
      </w:r>
    </w:p>
    <w:p w14:paraId="54591928" w14:textId="77777777" w:rsidR="00EC5578" w:rsidRDefault="00EC5578" w:rsidP="00F33F92">
      <w:pPr>
        <w:pStyle w:val="ListParagraph"/>
        <w:spacing w:line="240" w:lineRule="auto"/>
        <w:ind w:left="0"/>
        <w:rPr>
          <w:rFonts w:ascii="Arial" w:hAnsi="Arial" w:cs="Arial"/>
          <w:b/>
          <w:bCs/>
          <w:sz w:val="24"/>
          <w:szCs w:val="24"/>
        </w:rPr>
      </w:pPr>
    </w:p>
    <w:p w14:paraId="3B7EDE36" w14:textId="066E6659" w:rsidR="008652E7" w:rsidRDefault="008652E7" w:rsidP="00F33F92">
      <w:pPr>
        <w:pStyle w:val="ListParagraph"/>
        <w:spacing w:line="240" w:lineRule="auto"/>
        <w:ind w:left="0"/>
        <w:rPr>
          <w:rFonts w:ascii="Arial" w:hAnsi="Arial" w:cs="Arial"/>
          <w:b/>
          <w:bCs/>
          <w:sz w:val="24"/>
          <w:szCs w:val="24"/>
        </w:rPr>
      </w:pPr>
      <w:r w:rsidRPr="008652E7">
        <w:rPr>
          <w:rFonts w:ascii="Arial" w:hAnsi="Arial" w:cs="Arial"/>
          <w:b/>
          <w:bCs/>
          <w:sz w:val="24"/>
          <w:szCs w:val="24"/>
        </w:rPr>
        <w:t xml:space="preserve">Stage 4 – Update and Submit </w:t>
      </w:r>
    </w:p>
    <w:p w14:paraId="0D5EB392" w14:textId="77777777" w:rsidR="008652E7" w:rsidRDefault="008652E7" w:rsidP="00F33F92">
      <w:pPr>
        <w:pStyle w:val="ListParagraph"/>
        <w:spacing w:line="240" w:lineRule="auto"/>
        <w:ind w:left="0"/>
        <w:rPr>
          <w:rFonts w:ascii="Arial" w:hAnsi="Arial" w:cs="Arial"/>
          <w:b/>
          <w:bCs/>
          <w:sz w:val="24"/>
          <w:szCs w:val="24"/>
        </w:rPr>
      </w:pPr>
    </w:p>
    <w:p w14:paraId="107FF93D" w14:textId="3BE1EE82" w:rsidR="008652E7" w:rsidRPr="00EC5578" w:rsidRDefault="008652E7" w:rsidP="00F33F92">
      <w:pPr>
        <w:pStyle w:val="ListParagraph"/>
        <w:spacing w:line="240" w:lineRule="auto"/>
        <w:ind w:left="0"/>
        <w:rPr>
          <w:rFonts w:ascii="Arial" w:hAnsi="Arial" w:cs="Arial"/>
          <w:sz w:val="24"/>
          <w:szCs w:val="24"/>
        </w:rPr>
      </w:pPr>
      <w:r w:rsidRPr="00EC5578">
        <w:rPr>
          <w:rFonts w:ascii="Arial" w:hAnsi="Arial" w:cs="Arial"/>
          <w:sz w:val="24"/>
          <w:szCs w:val="24"/>
        </w:rPr>
        <w:t>5.3</w:t>
      </w:r>
      <w:r w:rsidR="004C6852">
        <w:rPr>
          <w:rFonts w:ascii="Arial" w:hAnsi="Arial" w:cs="Arial"/>
          <w:sz w:val="24"/>
          <w:szCs w:val="24"/>
        </w:rPr>
        <w:tab/>
      </w:r>
      <w:r w:rsidRPr="00EC5578">
        <w:rPr>
          <w:rFonts w:ascii="Arial" w:hAnsi="Arial" w:cs="Arial"/>
          <w:sz w:val="24"/>
          <w:szCs w:val="24"/>
        </w:rPr>
        <w:t xml:space="preserve">The Sponsor will consider whether, </w:t>
      </w:r>
      <w:proofErr w:type="gramStart"/>
      <w:r w:rsidRPr="00EC5578">
        <w:rPr>
          <w:rFonts w:ascii="Arial" w:hAnsi="Arial" w:cs="Arial"/>
          <w:sz w:val="24"/>
          <w:szCs w:val="24"/>
        </w:rPr>
        <w:t>in light of</w:t>
      </w:r>
      <w:proofErr w:type="gramEnd"/>
      <w:r w:rsidRPr="00EC5578">
        <w:rPr>
          <w:rFonts w:ascii="Arial" w:hAnsi="Arial" w:cs="Arial"/>
          <w:sz w:val="24"/>
          <w:szCs w:val="24"/>
        </w:rPr>
        <w:t xml:space="preserve"> feedback received during consultation, airspace design options need significant re-design that would warrant further consultation with stakeholders. </w:t>
      </w:r>
    </w:p>
    <w:p w14:paraId="677BAD4E" w14:textId="77777777" w:rsidR="008652E7" w:rsidRPr="00EC5578" w:rsidRDefault="008652E7" w:rsidP="00F33F92">
      <w:pPr>
        <w:pStyle w:val="ListParagraph"/>
        <w:spacing w:line="240" w:lineRule="auto"/>
        <w:ind w:left="0"/>
        <w:rPr>
          <w:rFonts w:ascii="Arial" w:hAnsi="Arial" w:cs="Arial"/>
          <w:sz w:val="24"/>
          <w:szCs w:val="24"/>
        </w:rPr>
      </w:pPr>
    </w:p>
    <w:p w14:paraId="35573252" w14:textId="5B01A8B1" w:rsidR="00123732" w:rsidRDefault="008652E7" w:rsidP="00F33F92">
      <w:pPr>
        <w:pStyle w:val="ListParagraph"/>
        <w:spacing w:line="240" w:lineRule="auto"/>
        <w:ind w:left="0"/>
        <w:rPr>
          <w:rFonts w:ascii="Arial" w:hAnsi="Arial" w:cs="Arial"/>
          <w:sz w:val="24"/>
          <w:szCs w:val="24"/>
        </w:rPr>
      </w:pPr>
      <w:r w:rsidRPr="00EC5578">
        <w:rPr>
          <w:rFonts w:ascii="Arial" w:hAnsi="Arial" w:cs="Arial"/>
          <w:sz w:val="24"/>
          <w:szCs w:val="24"/>
        </w:rPr>
        <w:t>5.4</w:t>
      </w:r>
      <w:r w:rsidR="004C6852">
        <w:rPr>
          <w:rFonts w:ascii="Arial" w:hAnsi="Arial" w:cs="Arial"/>
          <w:sz w:val="24"/>
          <w:szCs w:val="24"/>
        </w:rPr>
        <w:tab/>
      </w:r>
      <w:r w:rsidRPr="00EC5578">
        <w:rPr>
          <w:rFonts w:ascii="Arial" w:hAnsi="Arial" w:cs="Arial"/>
          <w:sz w:val="24"/>
          <w:szCs w:val="24"/>
        </w:rPr>
        <w:t>Provided additional consultation is not required the Sponsor will begin to draft the final submission to the CAA</w:t>
      </w:r>
      <w:r w:rsidR="008927A8">
        <w:rPr>
          <w:rFonts w:ascii="Arial" w:hAnsi="Arial" w:cs="Arial"/>
          <w:sz w:val="24"/>
          <w:szCs w:val="24"/>
        </w:rPr>
        <w:t xml:space="preserve"> for submission prior to </w:t>
      </w:r>
      <w:r w:rsidR="003B1060">
        <w:rPr>
          <w:rFonts w:ascii="Arial" w:hAnsi="Arial" w:cs="Arial"/>
          <w:sz w:val="24"/>
          <w:szCs w:val="24"/>
        </w:rPr>
        <w:t>17</w:t>
      </w:r>
      <w:r w:rsidR="003B1060" w:rsidRPr="003B1060">
        <w:rPr>
          <w:rFonts w:ascii="Arial" w:hAnsi="Arial" w:cs="Arial"/>
          <w:sz w:val="24"/>
          <w:szCs w:val="24"/>
          <w:vertAlign w:val="superscript"/>
        </w:rPr>
        <w:t>th</w:t>
      </w:r>
      <w:r w:rsidR="003B1060">
        <w:rPr>
          <w:rFonts w:ascii="Arial" w:hAnsi="Arial" w:cs="Arial"/>
          <w:sz w:val="24"/>
          <w:szCs w:val="24"/>
        </w:rPr>
        <w:t xml:space="preserve"> March 2023</w:t>
      </w:r>
      <w:r w:rsidRPr="00EC5578">
        <w:rPr>
          <w:rFonts w:ascii="Arial" w:hAnsi="Arial" w:cs="Arial"/>
          <w:sz w:val="24"/>
          <w:szCs w:val="24"/>
        </w:rPr>
        <w:t xml:space="preserve"> as part of Stage 4</w:t>
      </w:r>
      <w:r w:rsidR="003B1060">
        <w:rPr>
          <w:rFonts w:ascii="Arial" w:hAnsi="Arial" w:cs="Arial"/>
          <w:sz w:val="24"/>
          <w:szCs w:val="24"/>
        </w:rPr>
        <w:t>. This is</w:t>
      </w:r>
      <w:r w:rsidRPr="00EC5578">
        <w:rPr>
          <w:rFonts w:ascii="Arial" w:hAnsi="Arial" w:cs="Arial"/>
          <w:sz w:val="24"/>
          <w:szCs w:val="24"/>
        </w:rPr>
        <w:t xml:space="preserve"> in order to comply with the timeline agreed with the DECIDE gateway planned for </w:t>
      </w:r>
      <w:r w:rsidR="0012145F">
        <w:rPr>
          <w:rFonts w:ascii="Arial" w:hAnsi="Arial" w:cs="Arial"/>
          <w:sz w:val="24"/>
          <w:szCs w:val="24"/>
        </w:rPr>
        <w:t xml:space="preserve">the </w:t>
      </w:r>
      <w:proofErr w:type="gramStart"/>
      <w:r w:rsidR="0012145F">
        <w:rPr>
          <w:rFonts w:ascii="Arial" w:hAnsi="Arial" w:cs="Arial"/>
          <w:sz w:val="24"/>
          <w:szCs w:val="24"/>
        </w:rPr>
        <w:t>2</w:t>
      </w:r>
      <w:r w:rsidR="0012145F" w:rsidRPr="0012145F">
        <w:rPr>
          <w:rFonts w:ascii="Arial" w:hAnsi="Arial" w:cs="Arial"/>
          <w:sz w:val="24"/>
          <w:szCs w:val="24"/>
          <w:vertAlign w:val="superscript"/>
        </w:rPr>
        <w:t>nd</w:t>
      </w:r>
      <w:proofErr w:type="gramEnd"/>
      <w:r w:rsidR="0012145F">
        <w:rPr>
          <w:rFonts w:ascii="Arial" w:hAnsi="Arial" w:cs="Arial"/>
          <w:sz w:val="24"/>
          <w:szCs w:val="24"/>
        </w:rPr>
        <w:t xml:space="preserve"> June</w:t>
      </w:r>
      <w:r w:rsidRPr="00EC5578">
        <w:rPr>
          <w:rFonts w:ascii="Arial" w:hAnsi="Arial" w:cs="Arial"/>
          <w:sz w:val="24"/>
          <w:szCs w:val="24"/>
        </w:rPr>
        <w:t xml:space="preserve"> 2023.</w:t>
      </w:r>
    </w:p>
    <w:p w14:paraId="3F4D506E" w14:textId="77777777" w:rsidR="00AE505A" w:rsidRDefault="00AE505A" w:rsidP="00F33F92">
      <w:pPr>
        <w:pStyle w:val="ListParagraph"/>
        <w:spacing w:line="240" w:lineRule="auto"/>
        <w:ind w:left="0"/>
        <w:rPr>
          <w:rFonts w:ascii="Arial" w:hAnsi="Arial" w:cs="Arial"/>
          <w:sz w:val="24"/>
          <w:szCs w:val="24"/>
        </w:rPr>
      </w:pPr>
    </w:p>
    <w:tbl>
      <w:tblPr>
        <w:tblStyle w:val="TableGrid"/>
        <w:tblW w:w="0" w:type="auto"/>
        <w:tblLook w:val="04A0" w:firstRow="1" w:lastRow="0" w:firstColumn="1" w:lastColumn="0" w:noHBand="0" w:noVBand="1"/>
      </w:tblPr>
      <w:tblGrid>
        <w:gridCol w:w="1404"/>
        <w:gridCol w:w="4536"/>
        <w:gridCol w:w="2693"/>
      </w:tblGrid>
      <w:tr w:rsidR="004C3F0D" w14:paraId="515BD12E" w14:textId="77777777" w:rsidTr="003C10EA">
        <w:tc>
          <w:tcPr>
            <w:tcW w:w="1404" w:type="dxa"/>
            <w:shd w:val="clear" w:color="auto" w:fill="BFBFBF" w:themeFill="background1" w:themeFillShade="BF"/>
          </w:tcPr>
          <w:p w14:paraId="05EBFA51" w14:textId="77777777" w:rsidR="004C3F0D" w:rsidRDefault="004C3F0D" w:rsidP="003C10EA">
            <w:pPr>
              <w:pStyle w:val="ListParagraph"/>
              <w:ind w:left="0"/>
              <w:rPr>
                <w:rFonts w:ascii="Arial" w:hAnsi="Arial" w:cs="Arial"/>
                <w:sz w:val="24"/>
                <w:szCs w:val="24"/>
              </w:rPr>
            </w:pPr>
            <w:r>
              <w:rPr>
                <w:rFonts w:ascii="Arial" w:hAnsi="Arial" w:cs="Arial"/>
                <w:sz w:val="24"/>
                <w:szCs w:val="24"/>
              </w:rPr>
              <w:t>Stage/Step</w:t>
            </w:r>
          </w:p>
        </w:tc>
        <w:tc>
          <w:tcPr>
            <w:tcW w:w="4536" w:type="dxa"/>
            <w:shd w:val="clear" w:color="auto" w:fill="BFBFBF" w:themeFill="background1" w:themeFillShade="BF"/>
          </w:tcPr>
          <w:p w14:paraId="48EEA634" w14:textId="77777777" w:rsidR="004C3F0D" w:rsidRDefault="004C3F0D" w:rsidP="003C10EA">
            <w:pPr>
              <w:pStyle w:val="ListParagraph"/>
              <w:ind w:left="0"/>
              <w:rPr>
                <w:rFonts w:ascii="Arial" w:hAnsi="Arial" w:cs="Arial"/>
                <w:sz w:val="24"/>
                <w:szCs w:val="24"/>
              </w:rPr>
            </w:pPr>
            <w:r>
              <w:rPr>
                <w:rFonts w:ascii="Arial" w:hAnsi="Arial" w:cs="Arial"/>
                <w:sz w:val="24"/>
                <w:szCs w:val="24"/>
              </w:rPr>
              <w:t>Description</w:t>
            </w:r>
          </w:p>
        </w:tc>
        <w:tc>
          <w:tcPr>
            <w:tcW w:w="2693" w:type="dxa"/>
            <w:shd w:val="clear" w:color="auto" w:fill="BFBFBF" w:themeFill="background1" w:themeFillShade="BF"/>
          </w:tcPr>
          <w:p w14:paraId="066AFC40" w14:textId="77777777" w:rsidR="004C3F0D" w:rsidRDefault="004C3F0D" w:rsidP="003C10EA">
            <w:pPr>
              <w:pStyle w:val="ListParagraph"/>
              <w:ind w:left="0"/>
              <w:rPr>
                <w:rFonts w:ascii="Arial" w:hAnsi="Arial" w:cs="Arial"/>
                <w:sz w:val="24"/>
                <w:szCs w:val="24"/>
              </w:rPr>
            </w:pPr>
            <w:r>
              <w:rPr>
                <w:rFonts w:ascii="Arial" w:hAnsi="Arial" w:cs="Arial"/>
                <w:sz w:val="24"/>
                <w:szCs w:val="24"/>
              </w:rPr>
              <w:t>Gateway Date</w:t>
            </w:r>
          </w:p>
        </w:tc>
      </w:tr>
      <w:tr w:rsidR="00D738CA" w14:paraId="39753165" w14:textId="77777777" w:rsidTr="003C10EA">
        <w:tc>
          <w:tcPr>
            <w:tcW w:w="1404" w:type="dxa"/>
          </w:tcPr>
          <w:p w14:paraId="4A74B8D0" w14:textId="523A366B" w:rsidR="00D738CA" w:rsidRDefault="00D738CA" w:rsidP="00D738CA">
            <w:pPr>
              <w:pStyle w:val="ListParagraph"/>
              <w:ind w:left="0"/>
              <w:rPr>
                <w:rFonts w:ascii="Arial" w:hAnsi="Arial" w:cs="Arial"/>
                <w:sz w:val="24"/>
                <w:szCs w:val="24"/>
              </w:rPr>
            </w:pPr>
            <w:r>
              <w:rPr>
                <w:rFonts w:ascii="Arial" w:hAnsi="Arial" w:cs="Arial"/>
                <w:sz w:val="24"/>
                <w:szCs w:val="24"/>
              </w:rPr>
              <w:t>3B</w:t>
            </w:r>
          </w:p>
        </w:tc>
        <w:tc>
          <w:tcPr>
            <w:tcW w:w="4536" w:type="dxa"/>
          </w:tcPr>
          <w:p w14:paraId="7AE2DB00" w14:textId="15708D81" w:rsidR="00D738CA" w:rsidRDefault="00D738CA" w:rsidP="00D738CA">
            <w:pPr>
              <w:pStyle w:val="ListParagraph"/>
              <w:ind w:left="0"/>
              <w:rPr>
                <w:rFonts w:ascii="Arial" w:hAnsi="Arial" w:cs="Arial"/>
                <w:sz w:val="24"/>
                <w:szCs w:val="24"/>
              </w:rPr>
            </w:pPr>
            <w:r>
              <w:rPr>
                <w:rFonts w:ascii="Arial" w:hAnsi="Arial" w:cs="Arial"/>
                <w:sz w:val="24"/>
                <w:szCs w:val="24"/>
              </w:rPr>
              <w:t>CONSULT Gateway</w:t>
            </w:r>
          </w:p>
        </w:tc>
        <w:tc>
          <w:tcPr>
            <w:tcW w:w="2693" w:type="dxa"/>
          </w:tcPr>
          <w:p w14:paraId="6BF88E3A" w14:textId="28F09194" w:rsidR="00D738CA" w:rsidRDefault="006E5855" w:rsidP="00D738CA">
            <w:pPr>
              <w:pStyle w:val="ListParagraph"/>
              <w:ind w:left="0"/>
              <w:rPr>
                <w:rFonts w:ascii="Arial" w:hAnsi="Arial" w:cs="Arial"/>
                <w:sz w:val="24"/>
                <w:szCs w:val="24"/>
              </w:rPr>
            </w:pPr>
            <w:r>
              <w:rPr>
                <w:rFonts w:ascii="Arial" w:hAnsi="Arial" w:cs="Arial"/>
                <w:sz w:val="24"/>
                <w:szCs w:val="24"/>
              </w:rPr>
              <w:t>5</w:t>
            </w:r>
            <w:r w:rsidR="00310399" w:rsidRPr="00310399">
              <w:rPr>
                <w:rFonts w:ascii="Arial" w:hAnsi="Arial" w:cs="Arial"/>
                <w:sz w:val="24"/>
                <w:szCs w:val="24"/>
                <w:vertAlign w:val="superscript"/>
              </w:rPr>
              <w:t>th</w:t>
            </w:r>
            <w:r w:rsidR="00D738CA">
              <w:rPr>
                <w:rFonts w:ascii="Arial" w:hAnsi="Arial" w:cs="Arial"/>
                <w:sz w:val="24"/>
                <w:szCs w:val="24"/>
              </w:rPr>
              <w:t xml:space="preserve"> December 2022</w:t>
            </w:r>
          </w:p>
        </w:tc>
      </w:tr>
      <w:tr w:rsidR="00D738CA" w14:paraId="4857514D" w14:textId="77777777" w:rsidTr="003C10EA">
        <w:tc>
          <w:tcPr>
            <w:tcW w:w="1404" w:type="dxa"/>
          </w:tcPr>
          <w:p w14:paraId="5FF4BFF0" w14:textId="2EDFB6F2" w:rsidR="00D738CA" w:rsidRDefault="00D738CA" w:rsidP="00D738CA">
            <w:pPr>
              <w:pStyle w:val="ListParagraph"/>
              <w:ind w:left="0"/>
              <w:rPr>
                <w:rFonts w:ascii="Arial" w:hAnsi="Arial" w:cs="Arial"/>
                <w:sz w:val="24"/>
                <w:szCs w:val="24"/>
              </w:rPr>
            </w:pPr>
            <w:r>
              <w:rPr>
                <w:rFonts w:ascii="Arial" w:hAnsi="Arial" w:cs="Arial"/>
                <w:sz w:val="24"/>
                <w:szCs w:val="24"/>
              </w:rPr>
              <w:t>3C</w:t>
            </w:r>
          </w:p>
        </w:tc>
        <w:tc>
          <w:tcPr>
            <w:tcW w:w="4536" w:type="dxa"/>
          </w:tcPr>
          <w:p w14:paraId="4B7448A2" w14:textId="0758EC88" w:rsidR="00D738CA" w:rsidRDefault="00D738CA" w:rsidP="00D738CA">
            <w:pPr>
              <w:pStyle w:val="ListParagraph"/>
              <w:ind w:left="0"/>
              <w:rPr>
                <w:rFonts w:ascii="Arial" w:hAnsi="Arial" w:cs="Arial"/>
                <w:sz w:val="24"/>
                <w:szCs w:val="24"/>
              </w:rPr>
            </w:pPr>
            <w:r>
              <w:rPr>
                <w:rFonts w:ascii="Arial" w:hAnsi="Arial" w:cs="Arial"/>
                <w:sz w:val="24"/>
                <w:szCs w:val="24"/>
              </w:rPr>
              <w:t>Consultation Launch</w:t>
            </w:r>
          </w:p>
        </w:tc>
        <w:tc>
          <w:tcPr>
            <w:tcW w:w="2693" w:type="dxa"/>
          </w:tcPr>
          <w:p w14:paraId="47133EA6" w14:textId="1D5E2000" w:rsidR="00D738CA" w:rsidRDefault="006E5855" w:rsidP="00D738CA">
            <w:pPr>
              <w:pStyle w:val="ListParagraph"/>
              <w:ind w:left="0"/>
              <w:rPr>
                <w:rFonts w:ascii="Arial" w:hAnsi="Arial" w:cs="Arial"/>
                <w:sz w:val="24"/>
                <w:szCs w:val="24"/>
              </w:rPr>
            </w:pPr>
            <w:r>
              <w:rPr>
                <w:rFonts w:ascii="Arial" w:hAnsi="Arial" w:cs="Arial"/>
                <w:sz w:val="24"/>
                <w:szCs w:val="24"/>
              </w:rPr>
              <w:t>7</w:t>
            </w:r>
            <w:r w:rsidR="00310399" w:rsidRPr="00310399">
              <w:rPr>
                <w:rFonts w:ascii="Arial" w:hAnsi="Arial" w:cs="Arial"/>
                <w:sz w:val="24"/>
                <w:szCs w:val="24"/>
                <w:vertAlign w:val="superscript"/>
              </w:rPr>
              <w:t>th</w:t>
            </w:r>
            <w:r w:rsidR="00D738CA">
              <w:rPr>
                <w:rFonts w:ascii="Arial" w:hAnsi="Arial" w:cs="Arial"/>
                <w:sz w:val="24"/>
                <w:szCs w:val="24"/>
              </w:rPr>
              <w:t xml:space="preserve"> December 2022</w:t>
            </w:r>
          </w:p>
        </w:tc>
      </w:tr>
      <w:tr w:rsidR="00D738CA" w14:paraId="475F3768" w14:textId="77777777" w:rsidTr="003C10EA">
        <w:tc>
          <w:tcPr>
            <w:tcW w:w="1404" w:type="dxa"/>
          </w:tcPr>
          <w:p w14:paraId="58D6DF7F" w14:textId="77777777" w:rsidR="00D738CA" w:rsidRDefault="00D738CA" w:rsidP="00D738CA">
            <w:pPr>
              <w:pStyle w:val="ListParagraph"/>
              <w:ind w:left="0"/>
              <w:rPr>
                <w:rFonts w:ascii="Arial" w:hAnsi="Arial" w:cs="Arial"/>
                <w:sz w:val="24"/>
                <w:szCs w:val="24"/>
              </w:rPr>
            </w:pPr>
          </w:p>
        </w:tc>
        <w:tc>
          <w:tcPr>
            <w:tcW w:w="4536" w:type="dxa"/>
          </w:tcPr>
          <w:p w14:paraId="4648F3E3" w14:textId="4C67483C" w:rsidR="00D738CA" w:rsidRDefault="00D738CA" w:rsidP="00D738CA">
            <w:pPr>
              <w:pStyle w:val="ListParagraph"/>
              <w:ind w:left="0"/>
              <w:rPr>
                <w:rFonts w:ascii="Arial" w:hAnsi="Arial" w:cs="Arial"/>
                <w:sz w:val="24"/>
                <w:szCs w:val="24"/>
              </w:rPr>
            </w:pPr>
            <w:r>
              <w:rPr>
                <w:rFonts w:ascii="Arial" w:hAnsi="Arial" w:cs="Arial"/>
                <w:sz w:val="24"/>
                <w:szCs w:val="24"/>
              </w:rPr>
              <w:t>Reminder to Stakeholders</w:t>
            </w:r>
          </w:p>
        </w:tc>
        <w:tc>
          <w:tcPr>
            <w:tcW w:w="2693" w:type="dxa"/>
          </w:tcPr>
          <w:p w14:paraId="77C122C1" w14:textId="259F9D7E" w:rsidR="00D738CA" w:rsidRDefault="00D738CA" w:rsidP="00D738CA">
            <w:pPr>
              <w:pStyle w:val="ListParagraph"/>
              <w:ind w:left="0"/>
              <w:rPr>
                <w:rFonts w:ascii="Arial" w:hAnsi="Arial" w:cs="Arial"/>
                <w:sz w:val="24"/>
                <w:szCs w:val="24"/>
              </w:rPr>
            </w:pPr>
            <w:r>
              <w:rPr>
                <w:rFonts w:ascii="Arial" w:hAnsi="Arial" w:cs="Arial"/>
                <w:sz w:val="24"/>
                <w:szCs w:val="24"/>
              </w:rPr>
              <w:t>3</w:t>
            </w:r>
            <w:r w:rsidRPr="001E6166">
              <w:rPr>
                <w:rFonts w:ascii="Arial" w:hAnsi="Arial" w:cs="Arial"/>
                <w:sz w:val="24"/>
                <w:szCs w:val="24"/>
                <w:vertAlign w:val="superscript"/>
              </w:rPr>
              <w:t>rd</w:t>
            </w:r>
            <w:r>
              <w:rPr>
                <w:rFonts w:ascii="Arial" w:hAnsi="Arial" w:cs="Arial"/>
                <w:sz w:val="24"/>
                <w:szCs w:val="24"/>
              </w:rPr>
              <w:t xml:space="preserve"> January 2023</w:t>
            </w:r>
          </w:p>
        </w:tc>
      </w:tr>
      <w:tr w:rsidR="00D738CA" w14:paraId="1DFFE366" w14:textId="77777777" w:rsidTr="003C10EA">
        <w:tc>
          <w:tcPr>
            <w:tcW w:w="1404" w:type="dxa"/>
          </w:tcPr>
          <w:p w14:paraId="2ADD5CD6" w14:textId="7769AB22" w:rsidR="00D738CA" w:rsidRDefault="00D738CA" w:rsidP="00D738CA">
            <w:pPr>
              <w:pStyle w:val="ListParagraph"/>
              <w:ind w:left="0"/>
              <w:rPr>
                <w:rFonts w:ascii="Arial" w:hAnsi="Arial" w:cs="Arial"/>
                <w:sz w:val="24"/>
                <w:szCs w:val="24"/>
              </w:rPr>
            </w:pPr>
          </w:p>
        </w:tc>
        <w:tc>
          <w:tcPr>
            <w:tcW w:w="4536" w:type="dxa"/>
          </w:tcPr>
          <w:p w14:paraId="093F3F3C" w14:textId="7AA63277" w:rsidR="00D738CA" w:rsidRDefault="00D738CA" w:rsidP="00D738CA">
            <w:pPr>
              <w:pStyle w:val="ListParagraph"/>
              <w:ind w:left="0"/>
              <w:rPr>
                <w:rFonts w:ascii="Arial" w:hAnsi="Arial" w:cs="Arial"/>
                <w:sz w:val="24"/>
                <w:szCs w:val="24"/>
              </w:rPr>
            </w:pPr>
            <w:r>
              <w:rPr>
                <w:rFonts w:ascii="Arial" w:hAnsi="Arial" w:cs="Arial"/>
                <w:sz w:val="24"/>
                <w:szCs w:val="24"/>
              </w:rPr>
              <w:t>Reminder to Stakeholders</w:t>
            </w:r>
          </w:p>
        </w:tc>
        <w:tc>
          <w:tcPr>
            <w:tcW w:w="2693" w:type="dxa"/>
          </w:tcPr>
          <w:p w14:paraId="5A698AD5" w14:textId="54D7C858" w:rsidR="00D738CA" w:rsidRDefault="00D738CA" w:rsidP="00D738CA">
            <w:pPr>
              <w:pStyle w:val="ListParagraph"/>
              <w:ind w:left="0"/>
              <w:rPr>
                <w:rFonts w:ascii="Arial" w:hAnsi="Arial" w:cs="Arial"/>
                <w:sz w:val="24"/>
                <w:szCs w:val="24"/>
              </w:rPr>
            </w:pPr>
            <w:r>
              <w:rPr>
                <w:rFonts w:ascii="Arial" w:hAnsi="Arial" w:cs="Arial"/>
                <w:sz w:val="24"/>
                <w:szCs w:val="24"/>
              </w:rPr>
              <w:t>2</w:t>
            </w:r>
            <w:r w:rsidRPr="002E60E2">
              <w:rPr>
                <w:rFonts w:ascii="Arial" w:hAnsi="Arial" w:cs="Arial"/>
                <w:sz w:val="24"/>
                <w:szCs w:val="24"/>
                <w:vertAlign w:val="superscript"/>
              </w:rPr>
              <w:t>nd</w:t>
            </w:r>
            <w:r>
              <w:rPr>
                <w:rFonts w:ascii="Arial" w:hAnsi="Arial" w:cs="Arial"/>
                <w:sz w:val="24"/>
                <w:szCs w:val="24"/>
              </w:rPr>
              <w:t xml:space="preserve"> February 2023</w:t>
            </w:r>
          </w:p>
        </w:tc>
      </w:tr>
      <w:tr w:rsidR="00D738CA" w14:paraId="0542736B" w14:textId="77777777" w:rsidTr="003C10EA">
        <w:tc>
          <w:tcPr>
            <w:tcW w:w="1404" w:type="dxa"/>
          </w:tcPr>
          <w:p w14:paraId="7CC3879C" w14:textId="78B71994" w:rsidR="00D738CA" w:rsidRDefault="00D738CA" w:rsidP="00D738CA">
            <w:pPr>
              <w:pStyle w:val="ListParagraph"/>
              <w:ind w:left="0"/>
              <w:rPr>
                <w:rFonts w:ascii="Arial" w:hAnsi="Arial" w:cs="Arial"/>
                <w:sz w:val="24"/>
                <w:szCs w:val="24"/>
              </w:rPr>
            </w:pPr>
            <w:r>
              <w:rPr>
                <w:rFonts w:ascii="Arial" w:hAnsi="Arial" w:cs="Arial"/>
                <w:sz w:val="24"/>
                <w:szCs w:val="24"/>
              </w:rPr>
              <w:t>3D</w:t>
            </w:r>
          </w:p>
        </w:tc>
        <w:tc>
          <w:tcPr>
            <w:tcW w:w="4536" w:type="dxa"/>
          </w:tcPr>
          <w:p w14:paraId="7436576A" w14:textId="4B15BEE5" w:rsidR="00D738CA" w:rsidRDefault="00D738CA" w:rsidP="00D738CA">
            <w:pPr>
              <w:pStyle w:val="ListParagraph"/>
              <w:ind w:left="0"/>
              <w:rPr>
                <w:rFonts w:ascii="Arial" w:hAnsi="Arial" w:cs="Arial"/>
                <w:sz w:val="24"/>
                <w:szCs w:val="24"/>
              </w:rPr>
            </w:pPr>
            <w:r>
              <w:rPr>
                <w:rFonts w:ascii="Arial" w:hAnsi="Arial" w:cs="Arial"/>
                <w:sz w:val="24"/>
                <w:szCs w:val="24"/>
              </w:rPr>
              <w:t>Collate and review responses from consultation.</w:t>
            </w:r>
          </w:p>
        </w:tc>
        <w:tc>
          <w:tcPr>
            <w:tcW w:w="2693" w:type="dxa"/>
          </w:tcPr>
          <w:p w14:paraId="63C48580" w14:textId="3D21C624" w:rsidR="00D738CA" w:rsidRDefault="00D738CA" w:rsidP="00D738CA">
            <w:pPr>
              <w:pStyle w:val="ListParagraph"/>
              <w:ind w:left="0"/>
              <w:rPr>
                <w:rFonts w:ascii="Arial" w:hAnsi="Arial" w:cs="Arial"/>
                <w:sz w:val="24"/>
                <w:szCs w:val="24"/>
              </w:rPr>
            </w:pPr>
            <w:r>
              <w:rPr>
                <w:rFonts w:ascii="Arial" w:hAnsi="Arial" w:cs="Arial"/>
                <w:sz w:val="24"/>
                <w:szCs w:val="24"/>
              </w:rPr>
              <w:t>24</w:t>
            </w:r>
            <w:r w:rsidRPr="000A05E1">
              <w:rPr>
                <w:rFonts w:ascii="Arial" w:hAnsi="Arial" w:cs="Arial"/>
                <w:sz w:val="24"/>
                <w:szCs w:val="24"/>
                <w:vertAlign w:val="superscript"/>
              </w:rPr>
              <w:t>th</w:t>
            </w:r>
            <w:r>
              <w:rPr>
                <w:rFonts w:ascii="Arial" w:hAnsi="Arial" w:cs="Arial"/>
                <w:sz w:val="24"/>
                <w:szCs w:val="24"/>
              </w:rPr>
              <w:t xml:space="preserve"> February 2023</w:t>
            </w:r>
          </w:p>
        </w:tc>
      </w:tr>
      <w:tr w:rsidR="00D738CA" w14:paraId="1E760423" w14:textId="77777777" w:rsidTr="003C10EA">
        <w:tc>
          <w:tcPr>
            <w:tcW w:w="1404" w:type="dxa"/>
          </w:tcPr>
          <w:p w14:paraId="61528345" w14:textId="4F1BA084" w:rsidR="00D738CA" w:rsidRDefault="00D738CA" w:rsidP="00D738CA">
            <w:pPr>
              <w:pStyle w:val="ListParagraph"/>
              <w:ind w:left="0"/>
              <w:rPr>
                <w:rFonts w:ascii="Arial" w:hAnsi="Arial" w:cs="Arial"/>
                <w:sz w:val="24"/>
                <w:szCs w:val="24"/>
              </w:rPr>
            </w:pPr>
            <w:r>
              <w:rPr>
                <w:rFonts w:ascii="Arial" w:hAnsi="Arial" w:cs="Arial"/>
                <w:sz w:val="24"/>
                <w:szCs w:val="24"/>
              </w:rPr>
              <w:t>4A</w:t>
            </w:r>
          </w:p>
        </w:tc>
        <w:tc>
          <w:tcPr>
            <w:tcW w:w="4536" w:type="dxa"/>
          </w:tcPr>
          <w:p w14:paraId="3582DF22" w14:textId="310CAB4A" w:rsidR="00D738CA" w:rsidRDefault="00D738CA" w:rsidP="00D738CA">
            <w:pPr>
              <w:pStyle w:val="ListParagraph"/>
              <w:ind w:left="0"/>
              <w:rPr>
                <w:rFonts w:ascii="Arial" w:hAnsi="Arial" w:cs="Arial"/>
                <w:sz w:val="24"/>
                <w:szCs w:val="24"/>
              </w:rPr>
            </w:pPr>
            <w:r>
              <w:rPr>
                <w:rFonts w:ascii="Arial" w:hAnsi="Arial" w:cs="Arial"/>
                <w:sz w:val="24"/>
                <w:szCs w:val="24"/>
              </w:rPr>
              <w:t>Update design</w:t>
            </w:r>
          </w:p>
        </w:tc>
        <w:tc>
          <w:tcPr>
            <w:tcW w:w="2693" w:type="dxa"/>
          </w:tcPr>
          <w:p w14:paraId="78B6F8DC" w14:textId="6F592428" w:rsidR="00D738CA" w:rsidRDefault="00D738CA" w:rsidP="00D738CA">
            <w:pPr>
              <w:pStyle w:val="ListParagraph"/>
              <w:ind w:left="0"/>
              <w:rPr>
                <w:rFonts w:ascii="Arial" w:hAnsi="Arial" w:cs="Arial"/>
                <w:sz w:val="24"/>
                <w:szCs w:val="24"/>
              </w:rPr>
            </w:pPr>
            <w:r>
              <w:rPr>
                <w:rFonts w:ascii="Arial" w:hAnsi="Arial" w:cs="Arial"/>
                <w:sz w:val="24"/>
                <w:szCs w:val="24"/>
              </w:rPr>
              <w:t>3</w:t>
            </w:r>
            <w:r w:rsidRPr="00EA676D">
              <w:rPr>
                <w:rFonts w:ascii="Arial" w:hAnsi="Arial" w:cs="Arial"/>
                <w:sz w:val="24"/>
                <w:szCs w:val="24"/>
                <w:vertAlign w:val="superscript"/>
              </w:rPr>
              <w:t>rd</w:t>
            </w:r>
            <w:r>
              <w:rPr>
                <w:rFonts w:ascii="Arial" w:hAnsi="Arial" w:cs="Arial"/>
                <w:sz w:val="24"/>
                <w:szCs w:val="24"/>
              </w:rPr>
              <w:t xml:space="preserve"> March 2023</w:t>
            </w:r>
          </w:p>
        </w:tc>
      </w:tr>
      <w:tr w:rsidR="00D738CA" w14:paraId="71FA0DFC" w14:textId="77777777" w:rsidTr="003C10EA">
        <w:tc>
          <w:tcPr>
            <w:tcW w:w="1404" w:type="dxa"/>
          </w:tcPr>
          <w:p w14:paraId="30898211" w14:textId="5A185645" w:rsidR="00D738CA" w:rsidRDefault="00D738CA" w:rsidP="00D738CA">
            <w:pPr>
              <w:pStyle w:val="ListParagraph"/>
              <w:ind w:left="0"/>
              <w:rPr>
                <w:rFonts w:ascii="Arial" w:hAnsi="Arial" w:cs="Arial"/>
                <w:sz w:val="24"/>
                <w:szCs w:val="24"/>
              </w:rPr>
            </w:pPr>
            <w:r>
              <w:rPr>
                <w:rFonts w:ascii="Arial" w:hAnsi="Arial" w:cs="Arial"/>
                <w:sz w:val="24"/>
                <w:szCs w:val="24"/>
              </w:rPr>
              <w:t>4B</w:t>
            </w:r>
          </w:p>
        </w:tc>
        <w:tc>
          <w:tcPr>
            <w:tcW w:w="4536" w:type="dxa"/>
          </w:tcPr>
          <w:p w14:paraId="264F875E" w14:textId="42416CDC" w:rsidR="00D738CA" w:rsidRDefault="00D738CA" w:rsidP="00D738CA">
            <w:pPr>
              <w:pStyle w:val="ListParagraph"/>
              <w:ind w:left="0"/>
              <w:rPr>
                <w:rFonts w:ascii="Arial" w:hAnsi="Arial" w:cs="Arial"/>
                <w:sz w:val="24"/>
                <w:szCs w:val="24"/>
              </w:rPr>
            </w:pPr>
            <w:r>
              <w:rPr>
                <w:rFonts w:ascii="Arial" w:hAnsi="Arial" w:cs="Arial"/>
                <w:sz w:val="24"/>
                <w:szCs w:val="24"/>
              </w:rPr>
              <w:t>Submit Airspace Proposal to the CAA</w:t>
            </w:r>
          </w:p>
        </w:tc>
        <w:tc>
          <w:tcPr>
            <w:tcW w:w="2693" w:type="dxa"/>
          </w:tcPr>
          <w:p w14:paraId="5408D5AC" w14:textId="2C735496" w:rsidR="00D738CA" w:rsidRDefault="00D738CA" w:rsidP="00D738CA">
            <w:pPr>
              <w:pStyle w:val="ListParagraph"/>
              <w:ind w:left="0"/>
              <w:rPr>
                <w:rFonts w:ascii="Arial" w:hAnsi="Arial" w:cs="Arial"/>
                <w:sz w:val="24"/>
                <w:szCs w:val="24"/>
              </w:rPr>
            </w:pPr>
            <w:r>
              <w:rPr>
                <w:rFonts w:ascii="Arial" w:hAnsi="Arial" w:cs="Arial"/>
                <w:sz w:val="24"/>
                <w:szCs w:val="24"/>
              </w:rPr>
              <w:t>17</w:t>
            </w:r>
            <w:r w:rsidRPr="008B381A">
              <w:rPr>
                <w:rFonts w:ascii="Arial" w:hAnsi="Arial" w:cs="Arial"/>
                <w:sz w:val="24"/>
                <w:szCs w:val="24"/>
                <w:vertAlign w:val="superscript"/>
              </w:rPr>
              <w:t>th</w:t>
            </w:r>
            <w:r>
              <w:rPr>
                <w:rFonts w:ascii="Arial" w:hAnsi="Arial" w:cs="Arial"/>
                <w:sz w:val="24"/>
                <w:szCs w:val="24"/>
              </w:rPr>
              <w:t xml:space="preserve"> March 2023</w:t>
            </w:r>
          </w:p>
        </w:tc>
      </w:tr>
      <w:tr w:rsidR="00D738CA" w14:paraId="2E4C5FB6" w14:textId="77777777" w:rsidTr="003C10EA">
        <w:tc>
          <w:tcPr>
            <w:tcW w:w="1404" w:type="dxa"/>
          </w:tcPr>
          <w:p w14:paraId="20F768F8" w14:textId="682F7DA4" w:rsidR="00D738CA" w:rsidRDefault="00D738CA" w:rsidP="00D738CA">
            <w:pPr>
              <w:pStyle w:val="ListParagraph"/>
              <w:ind w:left="0"/>
              <w:rPr>
                <w:rFonts w:ascii="Arial" w:hAnsi="Arial" w:cs="Arial"/>
                <w:sz w:val="24"/>
                <w:szCs w:val="24"/>
              </w:rPr>
            </w:pPr>
            <w:r>
              <w:rPr>
                <w:rFonts w:ascii="Arial" w:hAnsi="Arial" w:cs="Arial"/>
                <w:sz w:val="24"/>
                <w:szCs w:val="24"/>
              </w:rPr>
              <w:t>5</w:t>
            </w:r>
          </w:p>
        </w:tc>
        <w:tc>
          <w:tcPr>
            <w:tcW w:w="4536" w:type="dxa"/>
          </w:tcPr>
          <w:p w14:paraId="4E82C5A3" w14:textId="29C566E2" w:rsidR="00D738CA" w:rsidRDefault="00D738CA" w:rsidP="00D738CA">
            <w:pPr>
              <w:pStyle w:val="ListParagraph"/>
              <w:ind w:left="0"/>
              <w:rPr>
                <w:rFonts w:ascii="Arial" w:hAnsi="Arial" w:cs="Arial"/>
                <w:sz w:val="24"/>
                <w:szCs w:val="24"/>
              </w:rPr>
            </w:pPr>
            <w:r>
              <w:rPr>
                <w:rFonts w:ascii="Arial" w:hAnsi="Arial" w:cs="Arial"/>
                <w:sz w:val="24"/>
                <w:szCs w:val="24"/>
              </w:rPr>
              <w:t>DECIDE Gateway</w:t>
            </w:r>
          </w:p>
        </w:tc>
        <w:tc>
          <w:tcPr>
            <w:tcW w:w="2693" w:type="dxa"/>
          </w:tcPr>
          <w:p w14:paraId="09E4EC5D" w14:textId="0B1D5D0F" w:rsidR="00D738CA" w:rsidRDefault="00D738CA" w:rsidP="00D738CA">
            <w:pPr>
              <w:pStyle w:val="ListParagraph"/>
              <w:ind w:left="0"/>
              <w:rPr>
                <w:rFonts w:ascii="Arial" w:hAnsi="Arial" w:cs="Arial"/>
                <w:sz w:val="24"/>
                <w:szCs w:val="24"/>
              </w:rPr>
            </w:pPr>
            <w:r>
              <w:rPr>
                <w:rFonts w:ascii="Arial" w:hAnsi="Arial" w:cs="Arial"/>
                <w:sz w:val="24"/>
                <w:szCs w:val="24"/>
              </w:rPr>
              <w:t>2</w:t>
            </w:r>
            <w:r w:rsidRPr="00581CAE">
              <w:rPr>
                <w:rFonts w:ascii="Arial" w:hAnsi="Arial" w:cs="Arial"/>
                <w:sz w:val="24"/>
                <w:szCs w:val="24"/>
                <w:vertAlign w:val="superscript"/>
              </w:rPr>
              <w:t>nd</w:t>
            </w:r>
            <w:r>
              <w:rPr>
                <w:rFonts w:ascii="Arial" w:hAnsi="Arial" w:cs="Arial"/>
                <w:sz w:val="24"/>
                <w:szCs w:val="24"/>
              </w:rPr>
              <w:t xml:space="preserve"> June 2023</w:t>
            </w:r>
          </w:p>
        </w:tc>
      </w:tr>
      <w:tr w:rsidR="002A65DC" w14:paraId="0B5195B6" w14:textId="77777777" w:rsidTr="003C10EA">
        <w:tc>
          <w:tcPr>
            <w:tcW w:w="1404" w:type="dxa"/>
          </w:tcPr>
          <w:p w14:paraId="4FA428EB" w14:textId="3B047A24" w:rsidR="002A65DC" w:rsidRDefault="002A65DC" w:rsidP="002A65DC">
            <w:pPr>
              <w:pStyle w:val="ListParagraph"/>
              <w:ind w:left="0"/>
              <w:rPr>
                <w:rFonts w:ascii="Arial" w:hAnsi="Arial" w:cs="Arial"/>
                <w:sz w:val="24"/>
                <w:szCs w:val="24"/>
              </w:rPr>
            </w:pPr>
            <w:r>
              <w:rPr>
                <w:rFonts w:ascii="Arial" w:hAnsi="Arial" w:cs="Arial"/>
                <w:sz w:val="24"/>
                <w:szCs w:val="24"/>
              </w:rPr>
              <w:t>6</w:t>
            </w:r>
          </w:p>
        </w:tc>
        <w:tc>
          <w:tcPr>
            <w:tcW w:w="4536" w:type="dxa"/>
          </w:tcPr>
          <w:p w14:paraId="67C2941D" w14:textId="35CE8501" w:rsidR="002A65DC" w:rsidRDefault="002A65DC" w:rsidP="002A65DC">
            <w:pPr>
              <w:pStyle w:val="ListParagraph"/>
              <w:ind w:left="0"/>
              <w:rPr>
                <w:rFonts w:ascii="Arial" w:hAnsi="Arial" w:cs="Arial"/>
                <w:sz w:val="24"/>
                <w:szCs w:val="24"/>
              </w:rPr>
            </w:pPr>
            <w:r>
              <w:rPr>
                <w:rFonts w:ascii="Arial" w:hAnsi="Arial" w:cs="Arial"/>
                <w:sz w:val="24"/>
                <w:szCs w:val="24"/>
              </w:rPr>
              <w:t>IMPLEMENT into AIRAC 09/2023</w:t>
            </w:r>
          </w:p>
        </w:tc>
        <w:tc>
          <w:tcPr>
            <w:tcW w:w="2693" w:type="dxa"/>
          </w:tcPr>
          <w:p w14:paraId="2EB90716" w14:textId="4ED14D9B" w:rsidR="002A65DC" w:rsidRDefault="002A65DC" w:rsidP="002A65DC">
            <w:pPr>
              <w:pStyle w:val="ListParagraph"/>
              <w:ind w:left="0"/>
              <w:rPr>
                <w:rFonts w:ascii="Arial" w:hAnsi="Arial" w:cs="Arial"/>
                <w:sz w:val="24"/>
                <w:szCs w:val="24"/>
              </w:rPr>
            </w:pPr>
            <w:r>
              <w:rPr>
                <w:rFonts w:ascii="Arial" w:hAnsi="Arial" w:cs="Arial"/>
                <w:sz w:val="24"/>
                <w:szCs w:val="24"/>
              </w:rPr>
              <w:t>9</w:t>
            </w:r>
            <w:r w:rsidRPr="00721EB3">
              <w:rPr>
                <w:rFonts w:ascii="Arial" w:hAnsi="Arial" w:cs="Arial"/>
                <w:sz w:val="24"/>
                <w:szCs w:val="24"/>
                <w:vertAlign w:val="superscript"/>
              </w:rPr>
              <w:t>th</w:t>
            </w:r>
            <w:r>
              <w:rPr>
                <w:rFonts w:ascii="Arial" w:hAnsi="Arial" w:cs="Arial"/>
                <w:sz w:val="24"/>
                <w:szCs w:val="24"/>
              </w:rPr>
              <w:t xml:space="preserve"> June 2023</w:t>
            </w:r>
          </w:p>
        </w:tc>
      </w:tr>
    </w:tbl>
    <w:p w14:paraId="48A52A97" w14:textId="77777777" w:rsidR="00AE505A" w:rsidRPr="00EC5578" w:rsidRDefault="00AE505A" w:rsidP="00F33F92">
      <w:pPr>
        <w:pStyle w:val="ListParagraph"/>
        <w:spacing w:line="240" w:lineRule="auto"/>
        <w:ind w:left="0"/>
        <w:rPr>
          <w:rFonts w:ascii="Arial" w:hAnsi="Arial" w:cs="Arial"/>
          <w:sz w:val="24"/>
          <w:szCs w:val="24"/>
        </w:rPr>
      </w:pPr>
    </w:p>
    <w:sectPr w:rsidR="00AE505A" w:rsidRPr="00EC5578" w:rsidSect="00B812DD">
      <w:pgSz w:w="11906" w:h="16838"/>
      <w:pgMar w:top="1440" w:right="1440" w:bottom="144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C525" w14:textId="77777777" w:rsidR="00AD68A0" w:rsidRDefault="00AD68A0" w:rsidP="00340A5D">
      <w:pPr>
        <w:spacing w:after="0" w:line="240" w:lineRule="auto"/>
      </w:pPr>
      <w:r>
        <w:separator/>
      </w:r>
    </w:p>
  </w:endnote>
  <w:endnote w:type="continuationSeparator" w:id="0">
    <w:p w14:paraId="40DBCE35" w14:textId="77777777" w:rsidR="00AD68A0" w:rsidRDefault="00AD68A0" w:rsidP="00340A5D">
      <w:pPr>
        <w:spacing w:after="0" w:line="240" w:lineRule="auto"/>
      </w:pPr>
      <w:r>
        <w:continuationSeparator/>
      </w:r>
    </w:p>
  </w:endnote>
  <w:endnote w:type="continuationNotice" w:id="1">
    <w:p w14:paraId="6A8548C1" w14:textId="77777777" w:rsidR="00AD68A0" w:rsidRDefault="00AD68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15406699"/>
      <w:docPartObj>
        <w:docPartGallery w:val="Page Numbers (Bottom of Page)"/>
        <w:docPartUnique/>
      </w:docPartObj>
    </w:sdtPr>
    <w:sdtEndPr>
      <w:rPr>
        <w:noProof/>
      </w:rPr>
    </w:sdtEndPr>
    <w:sdtContent>
      <w:p w14:paraId="22009CE9" w14:textId="1AD96680" w:rsidR="00CF1E06" w:rsidRPr="00CF1E06" w:rsidRDefault="00CF1E06">
        <w:pPr>
          <w:pStyle w:val="Footer"/>
          <w:jc w:val="center"/>
          <w:rPr>
            <w:rFonts w:ascii="Arial" w:hAnsi="Arial" w:cs="Arial"/>
            <w:sz w:val="24"/>
            <w:szCs w:val="24"/>
          </w:rPr>
        </w:pPr>
        <w:r w:rsidRPr="00CF1E06">
          <w:rPr>
            <w:rFonts w:ascii="Arial" w:hAnsi="Arial" w:cs="Arial"/>
            <w:sz w:val="24"/>
            <w:szCs w:val="24"/>
          </w:rPr>
          <w:fldChar w:fldCharType="begin"/>
        </w:r>
        <w:r w:rsidRPr="00CF1E06">
          <w:rPr>
            <w:rFonts w:ascii="Arial" w:hAnsi="Arial" w:cs="Arial"/>
            <w:sz w:val="24"/>
            <w:szCs w:val="24"/>
          </w:rPr>
          <w:instrText xml:space="preserve"> PAGE   \* MERGEFORMAT </w:instrText>
        </w:r>
        <w:r w:rsidRPr="00CF1E06">
          <w:rPr>
            <w:rFonts w:ascii="Arial" w:hAnsi="Arial" w:cs="Arial"/>
            <w:sz w:val="24"/>
            <w:szCs w:val="24"/>
          </w:rPr>
          <w:fldChar w:fldCharType="separate"/>
        </w:r>
        <w:r w:rsidRPr="00CF1E06">
          <w:rPr>
            <w:rFonts w:ascii="Arial" w:hAnsi="Arial" w:cs="Arial"/>
            <w:noProof/>
            <w:sz w:val="24"/>
            <w:szCs w:val="24"/>
          </w:rPr>
          <w:t>2</w:t>
        </w:r>
        <w:r w:rsidRPr="00CF1E06">
          <w:rPr>
            <w:rFonts w:ascii="Arial" w:hAnsi="Arial" w:cs="Arial"/>
            <w:noProof/>
            <w:sz w:val="24"/>
            <w:szCs w:val="24"/>
          </w:rPr>
          <w:fldChar w:fldCharType="end"/>
        </w:r>
      </w:p>
    </w:sdtContent>
  </w:sdt>
  <w:p w14:paraId="27A3DA71" w14:textId="23129CEA" w:rsidR="00A30A6F" w:rsidRPr="00AF38B4" w:rsidRDefault="00CF1E06">
    <w:pPr>
      <w:pStyle w:val="Footer"/>
      <w:jc w:val="center"/>
      <w:rPr>
        <w:rFonts w:ascii="Arial" w:hAnsi="Arial" w:cs="Arial"/>
        <w:sz w:val="24"/>
        <w:szCs w:val="24"/>
      </w:rPr>
    </w:pPr>
    <w:r>
      <w:rPr>
        <w:rFonts w:ascii="Arial" w:hAnsi="Arial" w:cs="Arial"/>
        <w:sz w:val="24"/>
        <w:szCs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85086" w14:textId="77777777" w:rsidR="00AD68A0" w:rsidRDefault="00AD68A0" w:rsidP="00340A5D">
      <w:pPr>
        <w:spacing w:after="0" w:line="240" w:lineRule="auto"/>
      </w:pPr>
      <w:r>
        <w:separator/>
      </w:r>
    </w:p>
  </w:footnote>
  <w:footnote w:type="continuationSeparator" w:id="0">
    <w:p w14:paraId="79915FFF" w14:textId="77777777" w:rsidR="00AD68A0" w:rsidRDefault="00AD68A0" w:rsidP="00340A5D">
      <w:pPr>
        <w:spacing w:after="0" w:line="240" w:lineRule="auto"/>
      </w:pPr>
      <w:r>
        <w:continuationSeparator/>
      </w:r>
    </w:p>
  </w:footnote>
  <w:footnote w:type="continuationNotice" w:id="1">
    <w:p w14:paraId="3CA80F26" w14:textId="77777777" w:rsidR="00AD68A0" w:rsidRDefault="00AD68A0">
      <w:pPr>
        <w:spacing w:after="0" w:line="240" w:lineRule="auto"/>
      </w:pPr>
    </w:p>
  </w:footnote>
  <w:footnote w:id="2">
    <w:p w14:paraId="54ED2761" w14:textId="08DC1067" w:rsidR="004F3D75" w:rsidRPr="004F3D75" w:rsidRDefault="004F3D75">
      <w:pPr>
        <w:pStyle w:val="FootnoteText"/>
        <w:rPr>
          <w:rFonts w:ascii="Arial" w:hAnsi="Arial" w:cs="Arial"/>
        </w:rPr>
      </w:pPr>
      <w:r w:rsidRPr="004F3D75">
        <w:rPr>
          <w:rStyle w:val="FootnoteReference"/>
          <w:rFonts w:ascii="Arial" w:hAnsi="Arial" w:cs="Arial"/>
        </w:rPr>
        <w:footnoteRef/>
      </w:r>
      <w:r w:rsidRPr="004F3D75">
        <w:rPr>
          <w:rFonts w:ascii="Arial" w:hAnsi="Arial" w:cs="Arial"/>
        </w:rPr>
        <w:t xml:space="preserve"> </w:t>
      </w:r>
      <w:hyperlink r:id="rId1" w:history="1">
        <w:r w:rsidRPr="004F3D75">
          <w:rPr>
            <w:rStyle w:val="Hyperlink"/>
            <w:rFonts w:ascii="Arial" w:hAnsi="Arial" w:cs="Arial"/>
          </w:rPr>
          <w:t xml:space="preserve">Airspace </w:t>
        </w:r>
        <w:proofErr w:type="gramStart"/>
        <w:r w:rsidRPr="004F3D75">
          <w:rPr>
            <w:rStyle w:val="Hyperlink"/>
            <w:rFonts w:ascii="Arial" w:hAnsi="Arial" w:cs="Arial"/>
          </w:rPr>
          <w:t>change</w:t>
        </w:r>
        <w:proofErr w:type="gramEnd"/>
        <w:r w:rsidRPr="004F3D75">
          <w:rPr>
            <w:rStyle w:val="Hyperlink"/>
            <w:rFonts w:ascii="Arial" w:hAnsi="Arial" w:cs="Arial"/>
          </w:rPr>
          <w:t xml:space="preserve"> proposal public view (caa.co.uk)</w:t>
        </w:r>
      </w:hyperlink>
    </w:p>
  </w:footnote>
  <w:footnote w:id="3">
    <w:p w14:paraId="3AB7BCCB" w14:textId="1E582277" w:rsidR="00C64908" w:rsidRPr="00986CC4" w:rsidRDefault="00C64908">
      <w:pPr>
        <w:pStyle w:val="FootnoteText"/>
        <w:rPr>
          <w:rFonts w:ascii="Arial" w:hAnsi="Arial" w:cs="Arial"/>
        </w:rPr>
      </w:pPr>
      <w:r w:rsidRPr="00986CC4">
        <w:rPr>
          <w:rStyle w:val="FootnoteReference"/>
          <w:rFonts w:ascii="Arial" w:hAnsi="Arial" w:cs="Arial"/>
        </w:rPr>
        <w:footnoteRef/>
      </w:r>
      <w:r w:rsidRPr="00986CC4">
        <w:rPr>
          <w:rFonts w:ascii="Arial" w:hAnsi="Arial" w:cs="Arial"/>
        </w:rPr>
        <w:t xml:space="preserve"> </w:t>
      </w:r>
      <w:hyperlink r:id="rId2" w:history="1">
        <w:r w:rsidRPr="00986CC4">
          <w:rPr>
            <w:rStyle w:val="Hyperlink"/>
            <w:rFonts w:ascii="Arial" w:hAnsi="Arial" w:cs="Arial"/>
          </w:rPr>
          <w:t>CAP1616 Page 49</w:t>
        </w:r>
        <w:r w:rsidR="00986CC4" w:rsidRPr="00986CC4">
          <w:rPr>
            <w:rStyle w:val="Hyperlink"/>
            <w:rFonts w:ascii="Arial" w:hAnsi="Arial" w:cs="Arial"/>
          </w:rPr>
          <w:t>,</w:t>
        </w:r>
        <w:r w:rsidRPr="00986CC4">
          <w:rPr>
            <w:rStyle w:val="Hyperlink"/>
            <w:rFonts w:ascii="Arial" w:hAnsi="Arial" w:cs="Arial"/>
          </w:rPr>
          <w:t xml:space="preserve"> Para 167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7E56" w14:textId="6AF8F8F8" w:rsidR="00AF38B4" w:rsidRPr="00AF38B4" w:rsidRDefault="00AF38B4" w:rsidP="00AF38B4">
    <w:pPr>
      <w:pStyle w:val="Header"/>
      <w:jc w:val="center"/>
      <w:rPr>
        <w:rFonts w:ascii="Arial" w:hAnsi="Arial" w:cs="Arial"/>
        <w:sz w:val="24"/>
        <w:szCs w:val="24"/>
      </w:rPr>
    </w:pPr>
    <w:r>
      <w:rPr>
        <w:rFonts w:ascii="Arial" w:hAnsi="Arial" w:cs="Arial"/>
        <w:sz w:val="24"/>
        <w:szCs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F50"/>
    <w:multiLevelType w:val="hybridMultilevel"/>
    <w:tmpl w:val="2BA82536"/>
    <w:lvl w:ilvl="0" w:tplc="00AAF7E2">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A84ADD"/>
    <w:multiLevelType w:val="hybridMultilevel"/>
    <w:tmpl w:val="71D4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C0EBA"/>
    <w:multiLevelType w:val="hybridMultilevel"/>
    <w:tmpl w:val="4EE8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93666"/>
    <w:multiLevelType w:val="hybridMultilevel"/>
    <w:tmpl w:val="36FE38D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A2F084B"/>
    <w:multiLevelType w:val="hybridMultilevel"/>
    <w:tmpl w:val="BDEEFF70"/>
    <w:lvl w:ilvl="0" w:tplc="00AAF7E2">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A703B"/>
    <w:multiLevelType w:val="hybridMultilevel"/>
    <w:tmpl w:val="C79085F4"/>
    <w:lvl w:ilvl="0" w:tplc="0B24AEB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CC4409"/>
    <w:multiLevelType w:val="hybridMultilevel"/>
    <w:tmpl w:val="359E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43C8D"/>
    <w:multiLevelType w:val="hybridMultilevel"/>
    <w:tmpl w:val="9D2084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A6558BF"/>
    <w:multiLevelType w:val="hybridMultilevel"/>
    <w:tmpl w:val="AFE448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13649E3"/>
    <w:multiLevelType w:val="hybridMultilevel"/>
    <w:tmpl w:val="77127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A66DEB"/>
    <w:multiLevelType w:val="hybridMultilevel"/>
    <w:tmpl w:val="A5B6BFDC"/>
    <w:lvl w:ilvl="0" w:tplc="4AE6B490">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9"/>
  </w:num>
  <w:num w:numId="4">
    <w:abstractNumId w:val="10"/>
  </w:num>
  <w:num w:numId="5">
    <w:abstractNumId w:val="0"/>
  </w:num>
  <w:num w:numId="6">
    <w:abstractNumId w:val="4"/>
  </w:num>
  <w:num w:numId="7">
    <w:abstractNumId w:val="3"/>
  </w:num>
  <w:num w:numId="8">
    <w:abstractNumId w:val="7"/>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5D"/>
    <w:rsid w:val="00000B6F"/>
    <w:rsid w:val="000148DF"/>
    <w:rsid w:val="000154EA"/>
    <w:rsid w:val="000359DB"/>
    <w:rsid w:val="00035D9D"/>
    <w:rsid w:val="00036B71"/>
    <w:rsid w:val="00037BE9"/>
    <w:rsid w:val="00045D80"/>
    <w:rsid w:val="000464B7"/>
    <w:rsid w:val="00046CF2"/>
    <w:rsid w:val="000529A5"/>
    <w:rsid w:val="00054B1C"/>
    <w:rsid w:val="0005627C"/>
    <w:rsid w:val="00057626"/>
    <w:rsid w:val="00067304"/>
    <w:rsid w:val="000675DB"/>
    <w:rsid w:val="00083BB0"/>
    <w:rsid w:val="000948EA"/>
    <w:rsid w:val="000A21A6"/>
    <w:rsid w:val="000A6E18"/>
    <w:rsid w:val="000A7FE7"/>
    <w:rsid w:val="000B0CD3"/>
    <w:rsid w:val="000B12ED"/>
    <w:rsid w:val="000B5FAA"/>
    <w:rsid w:val="000D0AB9"/>
    <w:rsid w:val="000D6144"/>
    <w:rsid w:val="000D72BE"/>
    <w:rsid w:val="000E0F89"/>
    <w:rsid w:val="000E5326"/>
    <w:rsid w:val="000E736D"/>
    <w:rsid w:val="0012145F"/>
    <w:rsid w:val="00122E6C"/>
    <w:rsid w:val="00123732"/>
    <w:rsid w:val="001317A5"/>
    <w:rsid w:val="001326E4"/>
    <w:rsid w:val="00133AD4"/>
    <w:rsid w:val="00136B65"/>
    <w:rsid w:val="00136BB1"/>
    <w:rsid w:val="001441BC"/>
    <w:rsid w:val="0015505A"/>
    <w:rsid w:val="00163B97"/>
    <w:rsid w:val="00171985"/>
    <w:rsid w:val="0017472A"/>
    <w:rsid w:val="00175BC8"/>
    <w:rsid w:val="00183167"/>
    <w:rsid w:val="001833A1"/>
    <w:rsid w:val="00183EDC"/>
    <w:rsid w:val="001B40BD"/>
    <w:rsid w:val="001B4845"/>
    <w:rsid w:val="001C0335"/>
    <w:rsid w:val="001C0C91"/>
    <w:rsid w:val="001C1B94"/>
    <w:rsid w:val="001C2C6A"/>
    <w:rsid w:val="001C61B5"/>
    <w:rsid w:val="001C691C"/>
    <w:rsid w:val="001D14F3"/>
    <w:rsid w:val="001E2654"/>
    <w:rsid w:val="001F3795"/>
    <w:rsid w:val="001F45BA"/>
    <w:rsid w:val="001F74F0"/>
    <w:rsid w:val="00202E11"/>
    <w:rsid w:val="0020681A"/>
    <w:rsid w:val="00210278"/>
    <w:rsid w:val="00210606"/>
    <w:rsid w:val="00214793"/>
    <w:rsid w:val="0023177F"/>
    <w:rsid w:val="00235B3D"/>
    <w:rsid w:val="00243901"/>
    <w:rsid w:val="002452B4"/>
    <w:rsid w:val="00250646"/>
    <w:rsid w:val="00252C61"/>
    <w:rsid w:val="00256601"/>
    <w:rsid w:val="002651B1"/>
    <w:rsid w:val="002704E5"/>
    <w:rsid w:val="00285989"/>
    <w:rsid w:val="002A65DC"/>
    <w:rsid w:val="002B017F"/>
    <w:rsid w:val="002B47DD"/>
    <w:rsid w:val="002C22FC"/>
    <w:rsid w:val="002C5341"/>
    <w:rsid w:val="002C6110"/>
    <w:rsid w:val="002D0EE8"/>
    <w:rsid w:val="002E158F"/>
    <w:rsid w:val="002E48EE"/>
    <w:rsid w:val="002E4CE9"/>
    <w:rsid w:val="002E6873"/>
    <w:rsid w:val="002F0707"/>
    <w:rsid w:val="0030124A"/>
    <w:rsid w:val="00301327"/>
    <w:rsid w:val="00310399"/>
    <w:rsid w:val="003228C3"/>
    <w:rsid w:val="00325FB7"/>
    <w:rsid w:val="00327C98"/>
    <w:rsid w:val="00340A5D"/>
    <w:rsid w:val="00346A2C"/>
    <w:rsid w:val="0035331E"/>
    <w:rsid w:val="00354B09"/>
    <w:rsid w:val="00355FB5"/>
    <w:rsid w:val="00366F8C"/>
    <w:rsid w:val="00371840"/>
    <w:rsid w:val="003743BE"/>
    <w:rsid w:val="00381400"/>
    <w:rsid w:val="00383918"/>
    <w:rsid w:val="00393FF7"/>
    <w:rsid w:val="003A6BBB"/>
    <w:rsid w:val="003A7951"/>
    <w:rsid w:val="003B0897"/>
    <w:rsid w:val="003B1060"/>
    <w:rsid w:val="003B436B"/>
    <w:rsid w:val="003C02DB"/>
    <w:rsid w:val="003C0522"/>
    <w:rsid w:val="003C5BBA"/>
    <w:rsid w:val="003C701C"/>
    <w:rsid w:val="003C7B13"/>
    <w:rsid w:val="003D0E10"/>
    <w:rsid w:val="003D1719"/>
    <w:rsid w:val="003D7408"/>
    <w:rsid w:val="003E0CD3"/>
    <w:rsid w:val="003E38AD"/>
    <w:rsid w:val="003E3D3A"/>
    <w:rsid w:val="003F3219"/>
    <w:rsid w:val="003F7841"/>
    <w:rsid w:val="00403565"/>
    <w:rsid w:val="00404AE9"/>
    <w:rsid w:val="00410FF6"/>
    <w:rsid w:val="00425FA9"/>
    <w:rsid w:val="00426813"/>
    <w:rsid w:val="0042746F"/>
    <w:rsid w:val="00433381"/>
    <w:rsid w:val="00434E1B"/>
    <w:rsid w:val="00434E69"/>
    <w:rsid w:val="00435520"/>
    <w:rsid w:val="00435D5B"/>
    <w:rsid w:val="00443E15"/>
    <w:rsid w:val="00464725"/>
    <w:rsid w:val="00465019"/>
    <w:rsid w:val="00472B44"/>
    <w:rsid w:val="00476F4C"/>
    <w:rsid w:val="00490D76"/>
    <w:rsid w:val="00491131"/>
    <w:rsid w:val="004A095D"/>
    <w:rsid w:val="004A76EF"/>
    <w:rsid w:val="004B0A04"/>
    <w:rsid w:val="004B0CD7"/>
    <w:rsid w:val="004C0DC4"/>
    <w:rsid w:val="004C3F0D"/>
    <w:rsid w:val="004C6852"/>
    <w:rsid w:val="004D1A4B"/>
    <w:rsid w:val="004D1D37"/>
    <w:rsid w:val="004D5602"/>
    <w:rsid w:val="004E5287"/>
    <w:rsid w:val="004E7664"/>
    <w:rsid w:val="004E7F19"/>
    <w:rsid w:val="004F3D75"/>
    <w:rsid w:val="004F3EFB"/>
    <w:rsid w:val="004F5E37"/>
    <w:rsid w:val="0050071B"/>
    <w:rsid w:val="0051094F"/>
    <w:rsid w:val="00515333"/>
    <w:rsid w:val="00517B9A"/>
    <w:rsid w:val="00526A5E"/>
    <w:rsid w:val="00530DFF"/>
    <w:rsid w:val="00537090"/>
    <w:rsid w:val="005437B6"/>
    <w:rsid w:val="005461DC"/>
    <w:rsid w:val="005515A7"/>
    <w:rsid w:val="00560159"/>
    <w:rsid w:val="00566E71"/>
    <w:rsid w:val="00575BBD"/>
    <w:rsid w:val="00582882"/>
    <w:rsid w:val="00582C75"/>
    <w:rsid w:val="0059172D"/>
    <w:rsid w:val="005950FB"/>
    <w:rsid w:val="005952A3"/>
    <w:rsid w:val="005B2C20"/>
    <w:rsid w:val="005B4677"/>
    <w:rsid w:val="005C13E9"/>
    <w:rsid w:val="005C430D"/>
    <w:rsid w:val="005C44D8"/>
    <w:rsid w:val="005D77BB"/>
    <w:rsid w:val="005E0A50"/>
    <w:rsid w:val="005E2C26"/>
    <w:rsid w:val="005F0445"/>
    <w:rsid w:val="005F13A5"/>
    <w:rsid w:val="005F18E7"/>
    <w:rsid w:val="005F5C8A"/>
    <w:rsid w:val="005F6286"/>
    <w:rsid w:val="00605E43"/>
    <w:rsid w:val="00611254"/>
    <w:rsid w:val="00612EDD"/>
    <w:rsid w:val="00627588"/>
    <w:rsid w:val="006277A6"/>
    <w:rsid w:val="0063397E"/>
    <w:rsid w:val="00642D17"/>
    <w:rsid w:val="00651E7F"/>
    <w:rsid w:val="0066146C"/>
    <w:rsid w:val="00663435"/>
    <w:rsid w:val="0067014F"/>
    <w:rsid w:val="00675002"/>
    <w:rsid w:val="00686B9D"/>
    <w:rsid w:val="00691E5C"/>
    <w:rsid w:val="00696B90"/>
    <w:rsid w:val="006B4D99"/>
    <w:rsid w:val="006B5160"/>
    <w:rsid w:val="006B6ACA"/>
    <w:rsid w:val="006B7F24"/>
    <w:rsid w:val="006C4313"/>
    <w:rsid w:val="006D01C0"/>
    <w:rsid w:val="006D44BC"/>
    <w:rsid w:val="006E5855"/>
    <w:rsid w:val="006F64E9"/>
    <w:rsid w:val="00706AB8"/>
    <w:rsid w:val="00712008"/>
    <w:rsid w:val="00715A6F"/>
    <w:rsid w:val="00717A3B"/>
    <w:rsid w:val="00717E64"/>
    <w:rsid w:val="00720C19"/>
    <w:rsid w:val="00733233"/>
    <w:rsid w:val="007419A1"/>
    <w:rsid w:val="007432E4"/>
    <w:rsid w:val="007506C6"/>
    <w:rsid w:val="00750CD4"/>
    <w:rsid w:val="00756CED"/>
    <w:rsid w:val="00762049"/>
    <w:rsid w:val="00762DC7"/>
    <w:rsid w:val="007638AF"/>
    <w:rsid w:val="007749EB"/>
    <w:rsid w:val="00780B01"/>
    <w:rsid w:val="00785673"/>
    <w:rsid w:val="00787344"/>
    <w:rsid w:val="007A26A5"/>
    <w:rsid w:val="007A5382"/>
    <w:rsid w:val="007B4205"/>
    <w:rsid w:val="007B5ABA"/>
    <w:rsid w:val="007B665B"/>
    <w:rsid w:val="007C095B"/>
    <w:rsid w:val="007D41BD"/>
    <w:rsid w:val="007D73DD"/>
    <w:rsid w:val="007E4563"/>
    <w:rsid w:val="007E54E9"/>
    <w:rsid w:val="007F4022"/>
    <w:rsid w:val="00801F58"/>
    <w:rsid w:val="0080290A"/>
    <w:rsid w:val="008109BD"/>
    <w:rsid w:val="00810FA2"/>
    <w:rsid w:val="00813C1A"/>
    <w:rsid w:val="0083197B"/>
    <w:rsid w:val="008352C1"/>
    <w:rsid w:val="0085408B"/>
    <w:rsid w:val="008558F1"/>
    <w:rsid w:val="00860185"/>
    <w:rsid w:val="008652E7"/>
    <w:rsid w:val="0087182D"/>
    <w:rsid w:val="0088224C"/>
    <w:rsid w:val="00884260"/>
    <w:rsid w:val="008927A8"/>
    <w:rsid w:val="008A1280"/>
    <w:rsid w:val="008A38C6"/>
    <w:rsid w:val="008B312A"/>
    <w:rsid w:val="008B4D35"/>
    <w:rsid w:val="008B4EA5"/>
    <w:rsid w:val="008C103B"/>
    <w:rsid w:val="008C1A42"/>
    <w:rsid w:val="008C5D2E"/>
    <w:rsid w:val="008C5D3D"/>
    <w:rsid w:val="008D7638"/>
    <w:rsid w:val="008E6AC6"/>
    <w:rsid w:val="00903673"/>
    <w:rsid w:val="00915A86"/>
    <w:rsid w:val="0092278A"/>
    <w:rsid w:val="009249E1"/>
    <w:rsid w:val="0093073E"/>
    <w:rsid w:val="00933C7A"/>
    <w:rsid w:val="00941DFA"/>
    <w:rsid w:val="0094580F"/>
    <w:rsid w:val="0096122A"/>
    <w:rsid w:val="009632F5"/>
    <w:rsid w:val="00965ED3"/>
    <w:rsid w:val="009716A7"/>
    <w:rsid w:val="009725EF"/>
    <w:rsid w:val="0098107D"/>
    <w:rsid w:val="00982CF4"/>
    <w:rsid w:val="00986CC4"/>
    <w:rsid w:val="00992B9F"/>
    <w:rsid w:val="009A4030"/>
    <w:rsid w:val="009B56AF"/>
    <w:rsid w:val="009C1744"/>
    <w:rsid w:val="009C1ED2"/>
    <w:rsid w:val="009D1336"/>
    <w:rsid w:val="009E35C9"/>
    <w:rsid w:val="009E5353"/>
    <w:rsid w:val="009F30DD"/>
    <w:rsid w:val="00A00B4B"/>
    <w:rsid w:val="00A057CB"/>
    <w:rsid w:val="00A05FE2"/>
    <w:rsid w:val="00A1006A"/>
    <w:rsid w:val="00A11E03"/>
    <w:rsid w:val="00A132E9"/>
    <w:rsid w:val="00A30A6F"/>
    <w:rsid w:val="00A32522"/>
    <w:rsid w:val="00A33975"/>
    <w:rsid w:val="00A436A0"/>
    <w:rsid w:val="00A62BE6"/>
    <w:rsid w:val="00A633C0"/>
    <w:rsid w:val="00A6435C"/>
    <w:rsid w:val="00A92313"/>
    <w:rsid w:val="00AA271B"/>
    <w:rsid w:val="00AB08FC"/>
    <w:rsid w:val="00AB12EC"/>
    <w:rsid w:val="00AB1358"/>
    <w:rsid w:val="00AC61FA"/>
    <w:rsid w:val="00AC63DA"/>
    <w:rsid w:val="00AC7149"/>
    <w:rsid w:val="00AD0978"/>
    <w:rsid w:val="00AD68A0"/>
    <w:rsid w:val="00AE505A"/>
    <w:rsid w:val="00AE5C0D"/>
    <w:rsid w:val="00AF38B4"/>
    <w:rsid w:val="00B02AED"/>
    <w:rsid w:val="00B05170"/>
    <w:rsid w:val="00B057C1"/>
    <w:rsid w:val="00B13D81"/>
    <w:rsid w:val="00B1523D"/>
    <w:rsid w:val="00B15E3F"/>
    <w:rsid w:val="00B173FB"/>
    <w:rsid w:val="00B2132F"/>
    <w:rsid w:val="00B331ED"/>
    <w:rsid w:val="00B375F7"/>
    <w:rsid w:val="00B45A56"/>
    <w:rsid w:val="00B57833"/>
    <w:rsid w:val="00B60C88"/>
    <w:rsid w:val="00B6238D"/>
    <w:rsid w:val="00B64305"/>
    <w:rsid w:val="00B702D9"/>
    <w:rsid w:val="00B74776"/>
    <w:rsid w:val="00B8091E"/>
    <w:rsid w:val="00B80C48"/>
    <w:rsid w:val="00B812DD"/>
    <w:rsid w:val="00B8177C"/>
    <w:rsid w:val="00B91A5F"/>
    <w:rsid w:val="00B93781"/>
    <w:rsid w:val="00BA2BED"/>
    <w:rsid w:val="00BA7A89"/>
    <w:rsid w:val="00BC1E5F"/>
    <w:rsid w:val="00BC34D5"/>
    <w:rsid w:val="00BC7D49"/>
    <w:rsid w:val="00BE1790"/>
    <w:rsid w:val="00BE17B1"/>
    <w:rsid w:val="00BE3CBB"/>
    <w:rsid w:val="00BE6014"/>
    <w:rsid w:val="00C12D06"/>
    <w:rsid w:val="00C13B2B"/>
    <w:rsid w:val="00C13FAB"/>
    <w:rsid w:val="00C201D6"/>
    <w:rsid w:val="00C2132F"/>
    <w:rsid w:val="00C30DDB"/>
    <w:rsid w:val="00C4683D"/>
    <w:rsid w:val="00C53657"/>
    <w:rsid w:val="00C6027A"/>
    <w:rsid w:val="00C64908"/>
    <w:rsid w:val="00C66064"/>
    <w:rsid w:val="00C66256"/>
    <w:rsid w:val="00C76BF8"/>
    <w:rsid w:val="00C77657"/>
    <w:rsid w:val="00C8715A"/>
    <w:rsid w:val="00C94A94"/>
    <w:rsid w:val="00CA0E31"/>
    <w:rsid w:val="00CA1ADA"/>
    <w:rsid w:val="00CA2AFA"/>
    <w:rsid w:val="00CA35B8"/>
    <w:rsid w:val="00CA3A3A"/>
    <w:rsid w:val="00CA7298"/>
    <w:rsid w:val="00CB533B"/>
    <w:rsid w:val="00CC36F8"/>
    <w:rsid w:val="00CD07D3"/>
    <w:rsid w:val="00CD4394"/>
    <w:rsid w:val="00CE77FE"/>
    <w:rsid w:val="00CF1E06"/>
    <w:rsid w:val="00D02577"/>
    <w:rsid w:val="00D0608B"/>
    <w:rsid w:val="00D10345"/>
    <w:rsid w:val="00D11B8A"/>
    <w:rsid w:val="00D13036"/>
    <w:rsid w:val="00D143A9"/>
    <w:rsid w:val="00D16ED7"/>
    <w:rsid w:val="00D220E4"/>
    <w:rsid w:val="00D23400"/>
    <w:rsid w:val="00D238BC"/>
    <w:rsid w:val="00D404B5"/>
    <w:rsid w:val="00D4188D"/>
    <w:rsid w:val="00D43D23"/>
    <w:rsid w:val="00D56D90"/>
    <w:rsid w:val="00D738CA"/>
    <w:rsid w:val="00D7550D"/>
    <w:rsid w:val="00D810C7"/>
    <w:rsid w:val="00D90C91"/>
    <w:rsid w:val="00D96384"/>
    <w:rsid w:val="00D96934"/>
    <w:rsid w:val="00DA42EE"/>
    <w:rsid w:val="00DA5499"/>
    <w:rsid w:val="00DB205B"/>
    <w:rsid w:val="00DB460F"/>
    <w:rsid w:val="00DD29B2"/>
    <w:rsid w:val="00DD46A9"/>
    <w:rsid w:val="00DE3651"/>
    <w:rsid w:val="00DF211F"/>
    <w:rsid w:val="00DF3E11"/>
    <w:rsid w:val="00E0504B"/>
    <w:rsid w:val="00E05C3D"/>
    <w:rsid w:val="00E138DB"/>
    <w:rsid w:val="00E14EB2"/>
    <w:rsid w:val="00E23106"/>
    <w:rsid w:val="00E24876"/>
    <w:rsid w:val="00E27D9F"/>
    <w:rsid w:val="00E27F0C"/>
    <w:rsid w:val="00E305BF"/>
    <w:rsid w:val="00E45A26"/>
    <w:rsid w:val="00E465C4"/>
    <w:rsid w:val="00E470C6"/>
    <w:rsid w:val="00E47A34"/>
    <w:rsid w:val="00E50056"/>
    <w:rsid w:val="00E509D0"/>
    <w:rsid w:val="00E5125A"/>
    <w:rsid w:val="00E5450F"/>
    <w:rsid w:val="00E552B4"/>
    <w:rsid w:val="00E63594"/>
    <w:rsid w:val="00E67285"/>
    <w:rsid w:val="00E71C11"/>
    <w:rsid w:val="00E761AC"/>
    <w:rsid w:val="00E77ACE"/>
    <w:rsid w:val="00E84BA8"/>
    <w:rsid w:val="00E91AC4"/>
    <w:rsid w:val="00E91DA7"/>
    <w:rsid w:val="00E92842"/>
    <w:rsid w:val="00E97C24"/>
    <w:rsid w:val="00EA3C71"/>
    <w:rsid w:val="00EA52B9"/>
    <w:rsid w:val="00EB795B"/>
    <w:rsid w:val="00EC04DD"/>
    <w:rsid w:val="00EC5578"/>
    <w:rsid w:val="00EC74D1"/>
    <w:rsid w:val="00ED1830"/>
    <w:rsid w:val="00EE12D8"/>
    <w:rsid w:val="00EE41D1"/>
    <w:rsid w:val="00EE4582"/>
    <w:rsid w:val="00EE513A"/>
    <w:rsid w:val="00EF0712"/>
    <w:rsid w:val="00EF13F2"/>
    <w:rsid w:val="00F16FC5"/>
    <w:rsid w:val="00F22E1F"/>
    <w:rsid w:val="00F23431"/>
    <w:rsid w:val="00F33F92"/>
    <w:rsid w:val="00F4213D"/>
    <w:rsid w:val="00F46EA9"/>
    <w:rsid w:val="00F543F2"/>
    <w:rsid w:val="00F56DC9"/>
    <w:rsid w:val="00F57722"/>
    <w:rsid w:val="00F57771"/>
    <w:rsid w:val="00F65064"/>
    <w:rsid w:val="00F70673"/>
    <w:rsid w:val="00F7532D"/>
    <w:rsid w:val="00F77671"/>
    <w:rsid w:val="00F848FC"/>
    <w:rsid w:val="00F8572E"/>
    <w:rsid w:val="00F92F31"/>
    <w:rsid w:val="00FA5BE2"/>
    <w:rsid w:val="00FA78D9"/>
    <w:rsid w:val="00FC0267"/>
    <w:rsid w:val="00FC26BF"/>
    <w:rsid w:val="00FC7FD7"/>
    <w:rsid w:val="00FD06F6"/>
    <w:rsid w:val="00FD1377"/>
    <w:rsid w:val="00FD517D"/>
    <w:rsid w:val="00FE640D"/>
    <w:rsid w:val="00FF7C85"/>
    <w:rsid w:val="0479292B"/>
    <w:rsid w:val="060C42B8"/>
    <w:rsid w:val="0662C645"/>
    <w:rsid w:val="069AF8DA"/>
    <w:rsid w:val="0CA8948C"/>
    <w:rsid w:val="0EC74F91"/>
    <w:rsid w:val="1316A8DE"/>
    <w:rsid w:val="133DA169"/>
    <w:rsid w:val="14758A96"/>
    <w:rsid w:val="1BB974CD"/>
    <w:rsid w:val="20010B7F"/>
    <w:rsid w:val="294B6949"/>
    <w:rsid w:val="310989A7"/>
    <w:rsid w:val="4A398A20"/>
    <w:rsid w:val="4E1A7938"/>
    <w:rsid w:val="55AFA15B"/>
    <w:rsid w:val="5AD2FCD2"/>
    <w:rsid w:val="5BE18651"/>
    <w:rsid w:val="67889F72"/>
    <w:rsid w:val="67D4CB64"/>
    <w:rsid w:val="7DA1B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DAC9B"/>
  <w15:chartTrackingRefBased/>
  <w15:docId w15:val="{6A8F3ED0-16D2-4030-B49B-6A147997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0A5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40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A5D"/>
  </w:style>
  <w:style w:type="paragraph" w:styleId="Footer">
    <w:name w:val="footer"/>
    <w:basedOn w:val="Normal"/>
    <w:link w:val="FooterChar"/>
    <w:uiPriority w:val="99"/>
    <w:unhideWhenUsed/>
    <w:rsid w:val="00340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A5D"/>
  </w:style>
  <w:style w:type="paragraph" w:styleId="ListParagraph">
    <w:name w:val="List Paragraph"/>
    <w:basedOn w:val="Normal"/>
    <w:uiPriority w:val="34"/>
    <w:qFormat/>
    <w:rsid w:val="00712008"/>
    <w:pPr>
      <w:ind w:left="720"/>
      <w:contextualSpacing/>
    </w:pPr>
  </w:style>
  <w:style w:type="character" w:styleId="CommentReference">
    <w:name w:val="annotation reference"/>
    <w:basedOn w:val="DefaultParagraphFont"/>
    <w:uiPriority w:val="99"/>
    <w:semiHidden/>
    <w:unhideWhenUsed/>
    <w:rsid w:val="002D0EE8"/>
    <w:rPr>
      <w:sz w:val="16"/>
      <w:szCs w:val="16"/>
    </w:rPr>
  </w:style>
  <w:style w:type="paragraph" w:styleId="CommentText">
    <w:name w:val="annotation text"/>
    <w:basedOn w:val="Normal"/>
    <w:link w:val="CommentTextChar"/>
    <w:uiPriority w:val="99"/>
    <w:semiHidden/>
    <w:unhideWhenUsed/>
    <w:rsid w:val="002D0EE8"/>
    <w:pPr>
      <w:spacing w:line="240" w:lineRule="auto"/>
    </w:pPr>
    <w:rPr>
      <w:sz w:val="20"/>
      <w:szCs w:val="20"/>
    </w:rPr>
  </w:style>
  <w:style w:type="character" w:customStyle="1" w:styleId="CommentTextChar">
    <w:name w:val="Comment Text Char"/>
    <w:basedOn w:val="DefaultParagraphFont"/>
    <w:link w:val="CommentText"/>
    <w:uiPriority w:val="99"/>
    <w:semiHidden/>
    <w:rsid w:val="002D0EE8"/>
    <w:rPr>
      <w:sz w:val="20"/>
      <w:szCs w:val="20"/>
    </w:rPr>
  </w:style>
  <w:style w:type="paragraph" w:styleId="CommentSubject">
    <w:name w:val="annotation subject"/>
    <w:basedOn w:val="CommentText"/>
    <w:next w:val="CommentText"/>
    <w:link w:val="CommentSubjectChar"/>
    <w:uiPriority w:val="99"/>
    <w:semiHidden/>
    <w:unhideWhenUsed/>
    <w:rsid w:val="002D0EE8"/>
    <w:rPr>
      <w:b/>
      <w:bCs/>
    </w:rPr>
  </w:style>
  <w:style w:type="character" w:customStyle="1" w:styleId="CommentSubjectChar">
    <w:name w:val="Comment Subject Char"/>
    <w:basedOn w:val="CommentTextChar"/>
    <w:link w:val="CommentSubject"/>
    <w:uiPriority w:val="99"/>
    <w:semiHidden/>
    <w:rsid w:val="002D0EE8"/>
    <w:rPr>
      <w:b/>
      <w:bCs/>
      <w:sz w:val="20"/>
      <w:szCs w:val="20"/>
    </w:rPr>
  </w:style>
  <w:style w:type="paragraph" w:styleId="Revision">
    <w:name w:val="Revision"/>
    <w:hidden/>
    <w:uiPriority w:val="99"/>
    <w:semiHidden/>
    <w:rsid w:val="00C12D06"/>
    <w:pPr>
      <w:spacing w:after="0" w:line="240" w:lineRule="auto"/>
    </w:pPr>
  </w:style>
  <w:style w:type="paragraph" w:styleId="FootnoteText">
    <w:name w:val="footnote text"/>
    <w:basedOn w:val="Normal"/>
    <w:link w:val="FootnoteTextChar"/>
    <w:uiPriority w:val="99"/>
    <w:semiHidden/>
    <w:unhideWhenUsed/>
    <w:rsid w:val="004F3D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D75"/>
    <w:rPr>
      <w:sz w:val="20"/>
      <w:szCs w:val="20"/>
    </w:rPr>
  </w:style>
  <w:style w:type="character" w:styleId="FootnoteReference">
    <w:name w:val="footnote reference"/>
    <w:basedOn w:val="DefaultParagraphFont"/>
    <w:uiPriority w:val="99"/>
    <w:semiHidden/>
    <w:unhideWhenUsed/>
    <w:rsid w:val="004F3D75"/>
    <w:rPr>
      <w:vertAlign w:val="superscript"/>
    </w:rPr>
  </w:style>
  <w:style w:type="character" w:styleId="Hyperlink">
    <w:name w:val="Hyperlink"/>
    <w:basedOn w:val="DefaultParagraphFont"/>
    <w:uiPriority w:val="99"/>
    <w:unhideWhenUsed/>
    <w:rsid w:val="004F3D75"/>
    <w:rPr>
      <w:color w:val="0563C1" w:themeColor="hyperlink"/>
      <w:u w:val="single"/>
    </w:rPr>
  </w:style>
  <w:style w:type="character" w:styleId="UnresolvedMention">
    <w:name w:val="Unresolved Mention"/>
    <w:basedOn w:val="DefaultParagraphFont"/>
    <w:uiPriority w:val="99"/>
    <w:semiHidden/>
    <w:unhideWhenUsed/>
    <w:rsid w:val="004F3D75"/>
    <w:rPr>
      <w:color w:val="605E5C"/>
      <w:shd w:val="clear" w:color="auto" w:fill="E1DFDD"/>
    </w:rPr>
  </w:style>
  <w:style w:type="character" w:styleId="FollowedHyperlink">
    <w:name w:val="FollowedHyperlink"/>
    <w:basedOn w:val="DefaultParagraphFont"/>
    <w:uiPriority w:val="99"/>
    <w:semiHidden/>
    <w:unhideWhenUsed/>
    <w:rsid w:val="00FC7FD7"/>
    <w:rPr>
      <w:color w:val="954F72" w:themeColor="followedHyperlink"/>
      <w:u w:val="single"/>
    </w:rPr>
  </w:style>
  <w:style w:type="table" w:styleId="TableGrid">
    <w:name w:val="Table Grid"/>
    <w:basedOn w:val="TableNormal"/>
    <w:uiPriority w:val="39"/>
    <w:rsid w:val="00AE5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C61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C61B5"/>
  </w:style>
  <w:style w:type="character" w:customStyle="1" w:styleId="eop">
    <w:name w:val="eop"/>
    <w:basedOn w:val="DefaultParagraphFont"/>
    <w:rsid w:val="001C61B5"/>
  </w:style>
  <w:style w:type="character" w:customStyle="1" w:styleId="scxw76654729">
    <w:name w:val="scxw76654729"/>
    <w:basedOn w:val="DefaultParagraphFont"/>
    <w:rsid w:val="001C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82820">
          <w:marLeft w:val="0"/>
          <w:marRight w:val="0"/>
          <w:marTop w:val="0"/>
          <w:marBottom w:val="0"/>
          <w:divBdr>
            <w:top w:val="none" w:sz="0" w:space="0" w:color="auto"/>
            <w:left w:val="none" w:sz="0" w:space="0" w:color="auto"/>
            <w:bottom w:val="none" w:sz="0" w:space="0" w:color="auto"/>
            <w:right w:val="none" w:sz="0" w:space="0" w:color="auto"/>
          </w:divBdr>
          <w:divsChild>
            <w:div w:id="798650281">
              <w:marLeft w:val="0"/>
              <w:marRight w:val="0"/>
              <w:marTop w:val="0"/>
              <w:marBottom w:val="0"/>
              <w:divBdr>
                <w:top w:val="none" w:sz="0" w:space="0" w:color="auto"/>
                <w:left w:val="none" w:sz="0" w:space="0" w:color="auto"/>
                <w:bottom w:val="none" w:sz="0" w:space="0" w:color="auto"/>
                <w:right w:val="none" w:sz="0" w:space="0" w:color="auto"/>
              </w:divBdr>
            </w:div>
          </w:divsChild>
        </w:div>
        <w:div w:id="1894464128">
          <w:marLeft w:val="0"/>
          <w:marRight w:val="0"/>
          <w:marTop w:val="0"/>
          <w:marBottom w:val="0"/>
          <w:divBdr>
            <w:top w:val="none" w:sz="0" w:space="0" w:color="auto"/>
            <w:left w:val="none" w:sz="0" w:space="0" w:color="auto"/>
            <w:bottom w:val="none" w:sz="0" w:space="0" w:color="auto"/>
            <w:right w:val="none" w:sz="0" w:space="0" w:color="auto"/>
          </w:divBdr>
          <w:divsChild>
            <w:div w:id="1697466139">
              <w:marLeft w:val="0"/>
              <w:marRight w:val="0"/>
              <w:marTop w:val="0"/>
              <w:marBottom w:val="0"/>
              <w:divBdr>
                <w:top w:val="none" w:sz="0" w:space="0" w:color="auto"/>
                <w:left w:val="none" w:sz="0" w:space="0" w:color="auto"/>
                <w:bottom w:val="none" w:sz="0" w:space="0" w:color="auto"/>
                <w:right w:val="none" w:sz="0" w:space="0" w:color="auto"/>
              </w:divBdr>
            </w:div>
          </w:divsChild>
        </w:div>
        <w:div w:id="2124882039">
          <w:marLeft w:val="0"/>
          <w:marRight w:val="0"/>
          <w:marTop w:val="0"/>
          <w:marBottom w:val="0"/>
          <w:divBdr>
            <w:top w:val="none" w:sz="0" w:space="0" w:color="auto"/>
            <w:left w:val="none" w:sz="0" w:space="0" w:color="auto"/>
            <w:bottom w:val="none" w:sz="0" w:space="0" w:color="auto"/>
            <w:right w:val="none" w:sz="0" w:space="0" w:color="auto"/>
          </w:divBdr>
          <w:divsChild>
            <w:div w:id="1651593412">
              <w:marLeft w:val="0"/>
              <w:marRight w:val="0"/>
              <w:marTop w:val="0"/>
              <w:marBottom w:val="0"/>
              <w:divBdr>
                <w:top w:val="none" w:sz="0" w:space="0" w:color="auto"/>
                <w:left w:val="none" w:sz="0" w:space="0" w:color="auto"/>
                <w:bottom w:val="none" w:sz="0" w:space="0" w:color="auto"/>
                <w:right w:val="none" w:sz="0" w:space="0" w:color="auto"/>
              </w:divBdr>
            </w:div>
          </w:divsChild>
        </w:div>
        <w:div w:id="1842890177">
          <w:marLeft w:val="0"/>
          <w:marRight w:val="0"/>
          <w:marTop w:val="0"/>
          <w:marBottom w:val="0"/>
          <w:divBdr>
            <w:top w:val="none" w:sz="0" w:space="0" w:color="auto"/>
            <w:left w:val="none" w:sz="0" w:space="0" w:color="auto"/>
            <w:bottom w:val="none" w:sz="0" w:space="0" w:color="auto"/>
            <w:right w:val="none" w:sz="0" w:space="0" w:color="auto"/>
          </w:divBdr>
          <w:divsChild>
            <w:div w:id="122505054">
              <w:marLeft w:val="0"/>
              <w:marRight w:val="0"/>
              <w:marTop w:val="0"/>
              <w:marBottom w:val="0"/>
              <w:divBdr>
                <w:top w:val="none" w:sz="0" w:space="0" w:color="auto"/>
                <w:left w:val="none" w:sz="0" w:space="0" w:color="auto"/>
                <w:bottom w:val="none" w:sz="0" w:space="0" w:color="auto"/>
                <w:right w:val="none" w:sz="0" w:space="0" w:color="auto"/>
              </w:divBdr>
            </w:div>
          </w:divsChild>
        </w:div>
        <w:div w:id="979001187">
          <w:marLeft w:val="0"/>
          <w:marRight w:val="0"/>
          <w:marTop w:val="0"/>
          <w:marBottom w:val="0"/>
          <w:divBdr>
            <w:top w:val="none" w:sz="0" w:space="0" w:color="auto"/>
            <w:left w:val="none" w:sz="0" w:space="0" w:color="auto"/>
            <w:bottom w:val="none" w:sz="0" w:space="0" w:color="auto"/>
            <w:right w:val="none" w:sz="0" w:space="0" w:color="auto"/>
          </w:divBdr>
          <w:divsChild>
            <w:div w:id="463696188">
              <w:marLeft w:val="0"/>
              <w:marRight w:val="0"/>
              <w:marTop w:val="0"/>
              <w:marBottom w:val="0"/>
              <w:divBdr>
                <w:top w:val="none" w:sz="0" w:space="0" w:color="auto"/>
                <w:left w:val="none" w:sz="0" w:space="0" w:color="auto"/>
                <w:bottom w:val="none" w:sz="0" w:space="0" w:color="auto"/>
                <w:right w:val="none" w:sz="0" w:space="0" w:color="auto"/>
              </w:divBdr>
            </w:div>
          </w:divsChild>
        </w:div>
        <w:div w:id="619186709">
          <w:marLeft w:val="0"/>
          <w:marRight w:val="0"/>
          <w:marTop w:val="0"/>
          <w:marBottom w:val="0"/>
          <w:divBdr>
            <w:top w:val="none" w:sz="0" w:space="0" w:color="auto"/>
            <w:left w:val="none" w:sz="0" w:space="0" w:color="auto"/>
            <w:bottom w:val="none" w:sz="0" w:space="0" w:color="auto"/>
            <w:right w:val="none" w:sz="0" w:space="0" w:color="auto"/>
          </w:divBdr>
          <w:divsChild>
            <w:div w:id="249628406">
              <w:marLeft w:val="0"/>
              <w:marRight w:val="0"/>
              <w:marTop w:val="0"/>
              <w:marBottom w:val="0"/>
              <w:divBdr>
                <w:top w:val="none" w:sz="0" w:space="0" w:color="auto"/>
                <w:left w:val="none" w:sz="0" w:space="0" w:color="auto"/>
                <w:bottom w:val="none" w:sz="0" w:space="0" w:color="auto"/>
                <w:right w:val="none" w:sz="0" w:space="0" w:color="auto"/>
              </w:divBdr>
            </w:div>
          </w:divsChild>
        </w:div>
        <w:div w:id="1025133700">
          <w:marLeft w:val="0"/>
          <w:marRight w:val="0"/>
          <w:marTop w:val="0"/>
          <w:marBottom w:val="0"/>
          <w:divBdr>
            <w:top w:val="none" w:sz="0" w:space="0" w:color="auto"/>
            <w:left w:val="none" w:sz="0" w:space="0" w:color="auto"/>
            <w:bottom w:val="none" w:sz="0" w:space="0" w:color="auto"/>
            <w:right w:val="none" w:sz="0" w:space="0" w:color="auto"/>
          </w:divBdr>
          <w:divsChild>
            <w:div w:id="1446076404">
              <w:marLeft w:val="0"/>
              <w:marRight w:val="0"/>
              <w:marTop w:val="0"/>
              <w:marBottom w:val="0"/>
              <w:divBdr>
                <w:top w:val="none" w:sz="0" w:space="0" w:color="auto"/>
                <w:left w:val="none" w:sz="0" w:space="0" w:color="auto"/>
                <w:bottom w:val="none" w:sz="0" w:space="0" w:color="auto"/>
                <w:right w:val="none" w:sz="0" w:space="0" w:color="auto"/>
              </w:divBdr>
            </w:div>
          </w:divsChild>
        </w:div>
        <w:div w:id="19281135">
          <w:marLeft w:val="0"/>
          <w:marRight w:val="0"/>
          <w:marTop w:val="0"/>
          <w:marBottom w:val="0"/>
          <w:divBdr>
            <w:top w:val="none" w:sz="0" w:space="0" w:color="auto"/>
            <w:left w:val="none" w:sz="0" w:space="0" w:color="auto"/>
            <w:bottom w:val="none" w:sz="0" w:space="0" w:color="auto"/>
            <w:right w:val="none" w:sz="0" w:space="0" w:color="auto"/>
          </w:divBdr>
          <w:divsChild>
            <w:div w:id="282855878">
              <w:marLeft w:val="0"/>
              <w:marRight w:val="0"/>
              <w:marTop w:val="0"/>
              <w:marBottom w:val="0"/>
              <w:divBdr>
                <w:top w:val="none" w:sz="0" w:space="0" w:color="auto"/>
                <w:left w:val="none" w:sz="0" w:space="0" w:color="auto"/>
                <w:bottom w:val="none" w:sz="0" w:space="0" w:color="auto"/>
                <w:right w:val="none" w:sz="0" w:space="0" w:color="auto"/>
              </w:divBdr>
            </w:div>
          </w:divsChild>
        </w:div>
        <w:div w:id="2034568821">
          <w:marLeft w:val="0"/>
          <w:marRight w:val="0"/>
          <w:marTop w:val="0"/>
          <w:marBottom w:val="0"/>
          <w:divBdr>
            <w:top w:val="none" w:sz="0" w:space="0" w:color="auto"/>
            <w:left w:val="none" w:sz="0" w:space="0" w:color="auto"/>
            <w:bottom w:val="none" w:sz="0" w:space="0" w:color="auto"/>
            <w:right w:val="none" w:sz="0" w:space="0" w:color="auto"/>
          </w:divBdr>
          <w:divsChild>
            <w:div w:id="9696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458">
      <w:bodyDiv w:val="1"/>
      <w:marLeft w:val="0"/>
      <w:marRight w:val="0"/>
      <w:marTop w:val="0"/>
      <w:marBottom w:val="0"/>
      <w:divBdr>
        <w:top w:val="none" w:sz="0" w:space="0" w:color="auto"/>
        <w:left w:val="none" w:sz="0" w:space="0" w:color="auto"/>
        <w:bottom w:val="none" w:sz="0" w:space="0" w:color="auto"/>
        <w:right w:val="none" w:sz="0" w:space="0" w:color="auto"/>
      </w:divBdr>
    </w:div>
    <w:div w:id="347410618">
      <w:bodyDiv w:val="1"/>
      <w:marLeft w:val="0"/>
      <w:marRight w:val="0"/>
      <w:marTop w:val="0"/>
      <w:marBottom w:val="0"/>
      <w:divBdr>
        <w:top w:val="none" w:sz="0" w:space="0" w:color="auto"/>
        <w:left w:val="none" w:sz="0" w:space="0" w:color="auto"/>
        <w:bottom w:val="none" w:sz="0" w:space="0" w:color="auto"/>
        <w:right w:val="none" w:sz="0" w:space="0" w:color="auto"/>
      </w:divBdr>
    </w:div>
    <w:div w:id="735934746">
      <w:bodyDiv w:val="1"/>
      <w:marLeft w:val="0"/>
      <w:marRight w:val="0"/>
      <w:marTop w:val="0"/>
      <w:marBottom w:val="0"/>
      <w:divBdr>
        <w:top w:val="none" w:sz="0" w:space="0" w:color="auto"/>
        <w:left w:val="none" w:sz="0" w:space="0" w:color="auto"/>
        <w:bottom w:val="none" w:sz="0" w:space="0" w:color="auto"/>
        <w:right w:val="none" w:sz="0" w:space="0" w:color="auto"/>
      </w:divBdr>
    </w:div>
    <w:div w:id="759838326">
      <w:bodyDiv w:val="1"/>
      <w:marLeft w:val="0"/>
      <w:marRight w:val="0"/>
      <w:marTop w:val="0"/>
      <w:marBottom w:val="0"/>
      <w:divBdr>
        <w:top w:val="none" w:sz="0" w:space="0" w:color="auto"/>
        <w:left w:val="none" w:sz="0" w:space="0" w:color="auto"/>
        <w:bottom w:val="none" w:sz="0" w:space="0" w:color="auto"/>
        <w:right w:val="none" w:sz="0" w:space="0" w:color="auto"/>
      </w:divBdr>
    </w:div>
    <w:div w:id="1135219144">
      <w:bodyDiv w:val="1"/>
      <w:marLeft w:val="0"/>
      <w:marRight w:val="0"/>
      <w:marTop w:val="0"/>
      <w:marBottom w:val="0"/>
      <w:divBdr>
        <w:top w:val="none" w:sz="0" w:space="0" w:color="auto"/>
        <w:left w:val="none" w:sz="0" w:space="0" w:color="auto"/>
        <w:bottom w:val="none" w:sz="0" w:space="0" w:color="auto"/>
        <w:right w:val="none" w:sz="0" w:space="0" w:color="auto"/>
      </w:divBdr>
      <w:divsChild>
        <w:div w:id="357656856">
          <w:marLeft w:val="0"/>
          <w:marRight w:val="0"/>
          <w:marTop w:val="0"/>
          <w:marBottom w:val="0"/>
          <w:divBdr>
            <w:top w:val="none" w:sz="0" w:space="0" w:color="auto"/>
            <w:left w:val="none" w:sz="0" w:space="0" w:color="auto"/>
            <w:bottom w:val="none" w:sz="0" w:space="0" w:color="auto"/>
            <w:right w:val="none" w:sz="0" w:space="0" w:color="auto"/>
          </w:divBdr>
          <w:divsChild>
            <w:div w:id="1486051461">
              <w:marLeft w:val="0"/>
              <w:marRight w:val="0"/>
              <w:marTop w:val="0"/>
              <w:marBottom w:val="0"/>
              <w:divBdr>
                <w:top w:val="none" w:sz="0" w:space="0" w:color="auto"/>
                <w:left w:val="none" w:sz="0" w:space="0" w:color="auto"/>
                <w:bottom w:val="none" w:sz="0" w:space="0" w:color="auto"/>
                <w:right w:val="none" w:sz="0" w:space="0" w:color="auto"/>
              </w:divBdr>
            </w:div>
          </w:divsChild>
        </w:div>
        <w:div w:id="1194464067">
          <w:marLeft w:val="0"/>
          <w:marRight w:val="0"/>
          <w:marTop w:val="0"/>
          <w:marBottom w:val="0"/>
          <w:divBdr>
            <w:top w:val="none" w:sz="0" w:space="0" w:color="auto"/>
            <w:left w:val="none" w:sz="0" w:space="0" w:color="auto"/>
            <w:bottom w:val="none" w:sz="0" w:space="0" w:color="auto"/>
            <w:right w:val="none" w:sz="0" w:space="0" w:color="auto"/>
          </w:divBdr>
          <w:divsChild>
            <w:div w:id="1825269432">
              <w:marLeft w:val="0"/>
              <w:marRight w:val="0"/>
              <w:marTop w:val="0"/>
              <w:marBottom w:val="0"/>
              <w:divBdr>
                <w:top w:val="none" w:sz="0" w:space="0" w:color="auto"/>
                <w:left w:val="none" w:sz="0" w:space="0" w:color="auto"/>
                <w:bottom w:val="none" w:sz="0" w:space="0" w:color="auto"/>
                <w:right w:val="none" w:sz="0" w:space="0" w:color="auto"/>
              </w:divBdr>
            </w:div>
          </w:divsChild>
        </w:div>
        <w:div w:id="1666936116">
          <w:marLeft w:val="0"/>
          <w:marRight w:val="0"/>
          <w:marTop w:val="0"/>
          <w:marBottom w:val="0"/>
          <w:divBdr>
            <w:top w:val="none" w:sz="0" w:space="0" w:color="auto"/>
            <w:left w:val="none" w:sz="0" w:space="0" w:color="auto"/>
            <w:bottom w:val="none" w:sz="0" w:space="0" w:color="auto"/>
            <w:right w:val="none" w:sz="0" w:space="0" w:color="auto"/>
          </w:divBdr>
          <w:divsChild>
            <w:div w:id="9528420">
              <w:marLeft w:val="0"/>
              <w:marRight w:val="0"/>
              <w:marTop w:val="0"/>
              <w:marBottom w:val="0"/>
              <w:divBdr>
                <w:top w:val="none" w:sz="0" w:space="0" w:color="auto"/>
                <w:left w:val="none" w:sz="0" w:space="0" w:color="auto"/>
                <w:bottom w:val="none" w:sz="0" w:space="0" w:color="auto"/>
                <w:right w:val="none" w:sz="0" w:space="0" w:color="auto"/>
              </w:divBdr>
            </w:div>
          </w:divsChild>
        </w:div>
        <w:div w:id="689449148">
          <w:marLeft w:val="0"/>
          <w:marRight w:val="0"/>
          <w:marTop w:val="0"/>
          <w:marBottom w:val="0"/>
          <w:divBdr>
            <w:top w:val="none" w:sz="0" w:space="0" w:color="auto"/>
            <w:left w:val="none" w:sz="0" w:space="0" w:color="auto"/>
            <w:bottom w:val="none" w:sz="0" w:space="0" w:color="auto"/>
            <w:right w:val="none" w:sz="0" w:space="0" w:color="auto"/>
          </w:divBdr>
          <w:divsChild>
            <w:div w:id="193538956">
              <w:marLeft w:val="0"/>
              <w:marRight w:val="0"/>
              <w:marTop w:val="0"/>
              <w:marBottom w:val="0"/>
              <w:divBdr>
                <w:top w:val="none" w:sz="0" w:space="0" w:color="auto"/>
                <w:left w:val="none" w:sz="0" w:space="0" w:color="auto"/>
                <w:bottom w:val="none" w:sz="0" w:space="0" w:color="auto"/>
                <w:right w:val="none" w:sz="0" w:space="0" w:color="auto"/>
              </w:divBdr>
            </w:div>
          </w:divsChild>
        </w:div>
        <w:div w:id="224146030">
          <w:marLeft w:val="0"/>
          <w:marRight w:val="0"/>
          <w:marTop w:val="0"/>
          <w:marBottom w:val="0"/>
          <w:divBdr>
            <w:top w:val="none" w:sz="0" w:space="0" w:color="auto"/>
            <w:left w:val="none" w:sz="0" w:space="0" w:color="auto"/>
            <w:bottom w:val="none" w:sz="0" w:space="0" w:color="auto"/>
            <w:right w:val="none" w:sz="0" w:space="0" w:color="auto"/>
          </w:divBdr>
          <w:divsChild>
            <w:div w:id="1109468747">
              <w:marLeft w:val="0"/>
              <w:marRight w:val="0"/>
              <w:marTop w:val="0"/>
              <w:marBottom w:val="0"/>
              <w:divBdr>
                <w:top w:val="none" w:sz="0" w:space="0" w:color="auto"/>
                <w:left w:val="none" w:sz="0" w:space="0" w:color="auto"/>
                <w:bottom w:val="none" w:sz="0" w:space="0" w:color="auto"/>
                <w:right w:val="none" w:sz="0" w:space="0" w:color="auto"/>
              </w:divBdr>
            </w:div>
          </w:divsChild>
        </w:div>
        <w:div w:id="2075666408">
          <w:marLeft w:val="0"/>
          <w:marRight w:val="0"/>
          <w:marTop w:val="0"/>
          <w:marBottom w:val="0"/>
          <w:divBdr>
            <w:top w:val="none" w:sz="0" w:space="0" w:color="auto"/>
            <w:left w:val="none" w:sz="0" w:space="0" w:color="auto"/>
            <w:bottom w:val="none" w:sz="0" w:space="0" w:color="auto"/>
            <w:right w:val="none" w:sz="0" w:space="0" w:color="auto"/>
          </w:divBdr>
          <w:divsChild>
            <w:div w:id="800535672">
              <w:marLeft w:val="0"/>
              <w:marRight w:val="0"/>
              <w:marTop w:val="0"/>
              <w:marBottom w:val="0"/>
              <w:divBdr>
                <w:top w:val="none" w:sz="0" w:space="0" w:color="auto"/>
                <w:left w:val="none" w:sz="0" w:space="0" w:color="auto"/>
                <w:bottom w:val="none" w:sz="0" w:space="0" w:color="auto"/>
                <w:right w:val="none" w:sz="0" w:space="0" w:color="auto"/>
              </w:divBdr>
            </w:div>
          </w:divsChild>
        </w:div>
        <w:div w:id="1952466849">
          <w:marLeft w:val="0"/>
          <w:marRight w:val="0"/>
          <w:marTop w:val="0"/>
          <w:marBottom w:val="0"/>
          <w:divBdr>
            <w:top w:val="none" w:sz="0" w:space="0" w:color="auto"/>
            <w:left w:val="none" w:sz="0" w:space="0" w:color="auto"/>
            <w:bottom w:val="none" w:sz="0" w:space="0" w:color="auto"/>
            <w:right w:val="none" w:sz="0" w:space="0" w:color="auto"/>
          </w:divBdr>
          <w:divsChild>
            <w:div w:id="311255380">
              <w:marLeft w:val="0"/>
              <w:marRight w:val="0"/>
              <w:marTop w:val="0"/>
              <w:marBottom w:val="0"/>
              <w:divBdr>
                <w:top w:val="none" w:sz="0" w:space="0" w:color="auto"/>
                <w:left w:val="none" w:sz="0" w:space="0" w:color="auto"/>
                <w:bottom w:val="none" w:sz="0" w:space="0" w:color="auto"/>
                <w:right w:val="none" w:sz="0" w:space="0" w:color="auto"/>
              </w:divBdr>
            </w:div>
          </w:divsChild>
        </w:div>
        <w:div w:id="330715734">
          <w:marLeft w:val="0"/>
          <w:marRight w:val="0"/>
          <w:marTop w:val="0"/>
          <w:marBottom w:val="0"/>
          <w:divBdr>
            <w:top w:val="none" w:sz="0" w:space="0" w:color="auto"/>
            <w:left w:val="none" w:sz="0" w:space="0" w:color="auto"/>
            <w:bottom w:val="none" w:sz="0" w:space="0" w:color="auto"/>
            <w:right w:val="none" w:sz="0" w:space="0" w:color="auto"/>
          </w:divBdr>
          <w:divsChild>
            <w:div w:id="342360228">
              <w:marLeft w:val="0"/>
              <w:marRight w:val="0"/>
              <w:marTop w:val="0"/>
              <w:marBottom w:val="0"/>
              <w:divBdr>
                <w:top w:val="none" w:sz="0" w:space="0" w:color="auto"/>
                <w:left w:val="none" w:sz="0" w:space="0" w:color="auto"/>
                <w:bottom w:val="none" w:sz="0" w:space="0" w:color="auto"/>
                <w:right w:val="none" w:sz="0" w:space="0" w:color="auto"/>
              </w:divBdr>
            </w:div>
          </w:divsChild>
        </w:div>
        <w:div w:id="570968029">
          <w:marLeft w:val="0"/>
          <w:marRight w:val="0"/>
          <w:marTop w:val="0"/>
          <w:marBottom w:val="0"/>
          <w:divBdr>
            <w:top w:val="none" w:sz="0" w:space="0" w:color="auto"/>
            <w:left w:val="none" w:sz="0" w:space="0" w:color="auto"/>
            <w:bottom w:val="none" w:sz="0" w:space="0" w:color="auto"/>
            <w:right w:val="none" w:sz="0" w:space="0" w:color="auto"/>
          </w:divBdr>
          <w:divsChild>
            <w:div w:id="1366715103">
              <w:marLeft w:val="0"/>
              <w:marRight w:val="0"/>
              <w:marTop w:val="0"/>
              <w:marBottom w:val="0"/>
              <w:divBdr>
                <w:top w:val="none" w:sz="0" w:space="0" w:color="auto"/>
                <w:left w:val="none" w:sz="0" w:space="0" w:color="auto"/>
                <w:bottom w:val="none" w:sz="0" w:space="0" w:color="auto"/>
                <w:right w:val="none" w:sz="0" w:space="0" w:color="auto"/>
              </w:divBdr>
            </w:div>
          </w:divsChild>
        </w:div>
        <w:div w:id="1312633484">
          <w:marLeft w:val="0"/>
          <w:marRight w:val="0"/>
          <w:marTop w:val="0"/>
          <w:marBottom w:val="0"/>
          <w:divBdr>
            <w:top w:val="none" w:sz="0" w:space="0" w:color="auto"/>
            <w:left w:val="none" w:sz="0" w:space="0" w:color="auto"/>
            <w:bottom w:val="none" w:sz="0" w:space="0" w:color="auto"/>
            <w:right w:val="none" w:sz="0" w:space="0" w:color="auto"/>
          </w:divBdr>
          <w:divsChild>
            <w:div w:id="79717555">
              <w:marLeft w:val="0"/>
              <w:marRight w:val="0"/>
              <w:marTop w:val="0"/>
              <w:marBottom w:val="0"/>
              <w:divBdr>
                <w:top w:val="none" w:sz="0" w:space="0" w:color="auto"/>
                <w:left w:val="none" w:sz="0" w:space="0" w:color="auto"/>
                <w:bottom w:val="none" w:sz="0" w:space="0" w:color="auto"/>
                <w:right w:val="none" w:sz="0" w:space="0" w:color="auto"/>
              </w:divBdr>
            </w:div>
          </w:divsChild>
        </w:div>
        <w:div w:id="411970172">
          <w:marLeft w:val="0"/>
          <w:marRight w:val="0"/>
          <w:marTop w:val="0"/>
          <w:marBottom w:val="0"/>
          <w:divBdr>
            <w:top w:val="none" w:sz="0" w:space="0" w:color="auto"/>
            <w:left w:val="none" w:sz="0" w:space="0" w:color="auto"/>
            <w:bottom w:val="none" w:sz="0" w:space="0" w:color="auto"/>
            <w:right w:val="none" w:sz="0" w:space="0" w:color="auto"/>
          </w:divBdr>
          <w:divsChild>
            <w:div w:id="1326127300">
              <w:marLeft w:val="0"/>
              <w:marRight w:val="0"/>
              <w:marTop w:val="0"/>
              <w:marBottom w:val="0"/>
              <w:divBdr>
                <w:top w:val="none" w:sz="0" w:space="0" w:color="auto"/>
                <w:left w:val="none" w:sz="0" w:space="0" w:color="auto"/>
                <w:bottom w:val="none" w:sz="0" w:space="0" w:color="auto"/>
                <w:right w:val="none" w:sz="0" w:space="0" w:color="auto"/>
              </w:divBdr>
            </w:div>
          </w:divsChild>
        </w:div>
        <w:div w:id="5257730">
          <w:marLeft w:val="0"/>
          <w:marRight w:val="0"/>
          <w:marTop w:val="0"/>
          <w:marBottom w:val="0"/>
          <w:divBdr>
            <w:top w:val="none" w:sz="0" w:space="0" w:color="auto"/>
            <w:left w:val="none" w:sz="0" w:space="0" w:color="auto"/>
            <w:bottom w:val="none" w:sz="0" w:space="0" w:color="auto"/>
            <w:right w:val="none" w:sz="0" w:space="0" w:color="auto"/>
          </w:divBdr>
          <w:divsChild>
            <w:div w:id="1816410156">
              <w:marLeft w:val="0"/>
              <w:marRight w:val="0"/>
              <w:marTop w:val="0"/>
              <w:marBottom w:val="0"/>
              <w:divBdr>
                <w:top w:val="none" w:sz="0" w:space="0" w:color="auto"/>
                <w:left w:val="none" w:sz="0" w:space="0" w:color="auto"/>
                <w:bottom w:val="none" w:sz="0" w:space="0" w:color="auto"/>
                <w:right w:val="none" w:sz="0" w:space="0" w:color="auto"/>
              </w:divBdr>
            </w:div>
          </w:divsChild>
        </w:div>
        <w:div w:id="1641039331">
          <w:marLeft w:val="0"/>
          <w:marRight w:val="0"/>
          <w:marTop w:val="0"/>
          <w:marBottom w:val="0"/>
          <w:divBdr>
            <w:top w:val="none" w:sz="0" w:space="0" w:color="auto"/>
            <w:left w:val="none" w:sz="0" w:space="0" w:color="auto"/>
            <w:bottom w:val="none" w:sz="0" w:space="0" w:color="auto"/>
            <w:right w:val="none" w:sz="0" w:space="0" w:color="auto"/>
          </w:divBdr>
          <w:divsChild>
            <w:div w:id="2007635865">
              <w:marLeft w:val="0"/>
              <w:marRight w:val="0"/>
              <w:marTop w:val="0"/>
              <w:marBottom w:val="0"/>
              <w:divBdr>
                <w:top w:val="none" w:sz="0" w:space="0" w:color="auto"/>
                <w:left w:val="none" w:sz="0" w:space="0" w:color="auto"/>
                <w:bottom w:val="none" w:sz="0" w:space="0" w:color="auto"/>
                <w:right w:val="none" w:sz="0" w:space="0" w:color="auto"/>
              </w:divBdr>
            </w:div>
          </w:divsChild>
        </w:div>
        <w:div w:id="1004430980">
          <w:marLeft w:val="0"/>
          <w:marRight w:val="0"/>
          <w:marTop w:val="0"/>
          <w:marBottom w:val="0"/>
          <w:divBdr>
            <w:top w:val="none" w:sz="0" w:space="0" w:color="auto"/>
            <w:left w:val="none" w:sz="0" w:space="0" w:color="auto"/>
            <w:bottom w:val="none" w:sz="0" w:space="0" w:color="auto"/>
            <w:right w:val="none" w:sz="0" w:space="0" w:color="auto"/>
          </w:divBdr>
          <w:divsChild>
            <w:div w:id="1100294225">
              <w:marLeft w:val="0"/>
              <w:marRight w:val="0"/>
              <w:marTop w:val="0"/>
              <w:marBottom w:val="0"/>
              <w:divBdr>
                <w:top w:val="none" w:sz="0" w:space="0" w:color="auto"/>
                <w:left w:val="none" w:sz="0" w:space="0" w:color="auto"/>
                <w:bottom w:val="none" w:sz="0" w:space="0" w:color="auto"/>
                <w:right w:val="none" w:sz="0" w:space="0" w:color="auto"/>
              </w:divBdr>
            </w:div>
          </w:divsChild>
        </w:div>
        <w:div w:id="93522206">
          <w:marLeft w:val="0"/>
          <w:marRight w:val="0"/>
          <w:marTop w:val="0"/>
          <w:marBottom w:val="0"/>
          <w:divBdr>
            <w:top w:val="none" w:sz="0" w:space="0" w:color="auto"/>
            <w:left w:val="none" w:sz="0" w:space="0" w:color="auto"/>
            <w:bottom w:val="none" w:sz="0" w:space="0" w:color="auto"/>
            <w:right w:val="none" w:sz="0" w:space="0" w:color="auto"/>
          </w:divBdr>
          <w:divsChild>
            <w:div w:id="2117629270">
              <w:marLeft w:val="0"/>
              <w:marRight w:val="0"/>
              <w:marTop w:val="0"/>
              <w:marBottom w:val="0"/>
              <w:divBdr>
                <w:top w:val="none" w:sz="0" w:space="0" w:color="auto"/>
                <w:left w:val="none" w:sz="0" w:space="0" w:color="auto"/>
                <w:bottom w:val="none" w:sz="0" w:space="0" w:color="auto"/>
                <w:right w:val="none" w:sz="0" w:space="0" w:color="auto"/>
              </w:divBdr>
            </w:div>
          </w:divsChild>
        </w:div>
        <w:div w:id="430972785">
          <w:marLeft w:val="0"/>
          <w:marRight w:val="0"/>
          <w:marTop w:val="0"/>
          <w:marBottom w:val="0"/>
          <w:divBdr>
            <w:top w:val="none" w:sz="0" w:space="0" w:color="auto"/>
            <w:left w:val="none" w:sz="0" w:space="0" w:color="auto"/>
            <w:bottom w:val="none" w:sz="0" w:space="0" w:color="auto"/>
            <w:right w:val="none" w:sz="0" w:space="0" w:color="auto"/>
          </w:divBdr>
          <w:divsChild>
            <w:div w:id="1424372036">
              <w:marLeft w:val="0"/>
              <w:marRight w:val="0"/>
              <w:marTop w:val="0"/>
              <w:marBottom w:val="0"/>
              <w:divBdr>
                <w:top w:val="none" w:sz="0" w:space="0" w:color="auto"/>
                <w:left w:val="none" w:sz="0" w:space="0" w:color="auto"/>
                <w:bottom w:val="none" w:sz="0" w:space="0" w:color="auto"/>
                <w:right w:val="none" w:sz="0" w:space="0" w:color="auto"/>
              </w:divBdr>
            </w:div>
          </w:divsChild>
        </w:div>
        <w:div w:id="1754468593">
          <w:marLeft w:val="0"/>
          <w:marRight w:val="0"/>
          <w:marTop w:val="0"/>
          <w:marBottom w:val="0"/>
          <w:divBdr>
            <w:top w:val="none" w:sz="0" w:space="0" w:color="auto"/>
            <w:left w:val="none" w:sz="0" w:space="0" w:color="auto"/>
            <w:bottom w:val="none" w:sz="0" w:space="0" w:color="auto"/>
            <w:right w:val="none" w:sz="0" w:space="0" w:color="auto"/>
          </w:divBdr>
          <w:divsChild>
            <w:div w:id="1151756081">
              <w:marLeft w:val="0"/>
              <w:marRight w:val="0"/>
              <w:marTop w:val="0"/>
              <w:marBottom w:val="0"/>
              <w:divBdr>
                <w:top w:val="none" w:sz="0" w:space="0" w:color="auto"/>
                <w:left w:val="none" w:sz="0" w:space="0" w:color="auto"/>
                <w:bottom w:val="none" w:sz="0" w:space="0" w:color="auto"/>
                <w:right w:val="none" w:sz="0" w:space="0" w:color="auto"/>
              </w:divBdr>
            </w:div>
          </w:divsChild>
        </w:div>
        <w:div w:id="491142065">
          <w:marLeft w:val="0"/>
          <w:marRight w:val="0"/>
          <w:marTop w:val="0"/>
          <w:marBottom w:val="0"/>
          <w:divBdr>
            <w:top w:val="none" w:sz="0" w:space="0" w:color="auto"/>
            <w:left w:val="none" w:sz="0" w:space="0" w:color="auto"/>
            <w:bottom w:val="none" w:sz="0" w:space="0" w:color="auto"/>
            <w:right w:val="none" w:sz="0" w:space="0" w:color="auto"/>
          </w:divBdr>
          <w:divsChild>
            <w:div w:id="79374920">
              <w:marLeft w:val="0"/>
              <w:marRight w:val="0"/>
              <w:marTop w:val="0"/>
              <w:marBottom w:val="0"/>
              <w:divBdr>
                <w:top w:val="none" w:sz="0" w:space="0" w:color="auto"/>
                <w:left w:val="none" w:sz="0" w:space="0" w:color="auto"/>
                <w:bottom w:val="none" w:sz="0" w:space="0" w:color="auto"/>
                <w:right w:val="none" w:sz="0" w:space="0" w:color="auto"/>
              </w:divBdr>
            </w:div>
          </w:divsChild>
        </w:div>
        <w:div w:id="561869825">
          <w:marLeft w:val="0"/>
          <w:marRight w:val="0"/>
          <w:marTop w:val="0"/>
          <w:marBottom w:val="0"/>
          <w:divBdr>
            <w:top w:val="none" w:sz="0" w:space="0" w:color="auto"/>
            <w:left w:val="none" w:sz="0" w:space="0" w:color="auto"/>
            <w:bottom w:val="none" w:sz="0" w:space="0" w:color="auto"/>
            <w:right w:val="none" w:sz="0" w:space="0" w:color="auto"/>
          </w:divBdr>
          <w:divsChild>
            <w:div w:id="283776342">
              <w:marLeft w:val="0"/>
              <w:marRight w:val="0"/>
              <w:marTop w:val="0"/>
              <w:marBottom w:val="0"/>
              <w:divBdr>
                <w:top w:val="none" w:sz="0" w:space="0" w:color="auto"/>
                <w:left w:val="none" w:sz="0" w:space="0" w:color="auto"/>
                <w:bottom w:val="none" w:sz="0" w:space="0" w:color="auto"/>
                <w:right w:val="none" w:sz="0" w:space="0" w:color="auto"/>
              </w:divBdr>
            </w:div>
          </w:divsChild>
        </w:div>
        <w:div w:id="1381830233">
          <w:marLeft w:val="0"/>
          <w:marRight w:val="0"/>
          <w:marTop w:val="0"/>
          <w:marBottom w:val="0"/>
          <w:divBdr>
            <w:top w:val="none" w:sz="0" w:space="0" w:color="auto"/>
            <w:left w:val="none" w:sz="0" w:space="0" w:color="auto"/>
            <w:bottom w:val="none" w:sz="0" w:space="0" w:color="auto"/>
            <w:right w:val="none" w:sz="0" w:space="0" w:color="auto"/>
          </w:divBdr>
          <w:divsChild>
            <w:div w:id="1710644249">
              <w:marLeft w:val="0"/>
              <w:marRight w:val="0"/>
              <w:marTop w:val="0"/>
              <w:marBottom w:val="0"/>
              <w:divBdr>
                <w:top w:val="none" w:sz="0" w:space="0" w:color="auto"/>
                <w:left w:val="none" w:sz="0" w:space="0" w:color="auto"/>
                <w:bottom w:val="none" w:sz="0" w:space="0" w:color="auto"/>
                <w:right w:val="none" w:sz="0" w:space="0" w:color="auto"/>
              </w:divBdr>
            </w:div>
          </w:divsChild>
        </w:div>
        <w:div w:id="1364481018">
          <w:marLeft w:val="0"/>
          <w:marRight w:val="0"/>
          <w:marTop w:val="0"/>
          <w:marBottom w:val="0"/>
          <w:divBdr>
            <w:top w:val="none" w:sz="0" w:space="0" w:color="auto"/>
            <w:left w:val="none" w:sz="0" w:space="0" w:color="auto"/>
            <w:bottom w:val="none" w:sz="0" w:space="0" w:color="auto"/>
            <w:right w:val="none" w:sz="0" w:space="0" w:color="auto"/>
          </w:divBdr>
          <w:divsChild>
            <w:div w:id="161824191">
              <w:marLeft w:val="0"/>
              <w:marRight w:val="0"/>
              <w:marTop w:val="0"/>
              <w:marBottom w:val="0"/>
              <w:divBdr>
                <w:top w:val="none" w:sz="0" w:space="0" w:color="auto"/>
                <w:left w:val="none" w:sz="0" w:space="0" w:color="auto"/>
                <w:bottom w:val="none" w:sz="0" w:space="0" w:color="auto"/>
                <w:right w:val="none" w:sz="0" w:space="0" w:color="auto"/>
              </w:divBdr>
            </w:div>
          </w:divsChild>
        </w:div>
        <w:div w:id="1483622754">
          <w:marLeft w:val="0"/>
          <w:marRight w:val="0"/>
          <w:marTop w:val="0"/>
          <w:marBottom w:val="0"/>
          <w:divBdr>
            <w:top w:val="none" w:sz="0" w:space="0" w:color="auto"/>
            <w:left w:val="none" w:sz="0" w:space="0" w:color="auto"/>
            <w:bottom w:val="none" w:sz="0" w:space="0" w:color="auto"/>
            <w:right w:val="none" w:sz="0" w:space="0" w:color="auto"/>
          </w:divBdr>
          <w:divsChild>
            <w:div w:id="1307510446">
              <w:marLeft w:val="0"/>
              <w:marRight w:val="0"/>
              <w:marTop w:val="0"/>
              <w:marBottom w:val="0"/>
              <w:divBdr>
                <w:top w:val="none" w:sz="0" w:space="0" w:color="auto"/>
                <w:left w:val="none" w:sz="0" w:space="0" w:color="auto"/>
                <w:bottom w:val="none" w:sz="0" w:space="0" w:color="auto"/>
                <w:right w:val="none" w:sz="0" w:space="0" w:color="auto"/>
              </w:divBdr>
            </w:div>
          </w:divsChild>
        </w:div>
        <w:div w:id="2038660019">
          <w:marLeft w:val="0"/>
          <w:marRight w:val="0"/>
          <w:marTop w:val="0"/>
          <w:marBottom w:val="0"/>
          <w:divBdr>
            <w:top w:val="none" w:sz="0" w:space="0" w:color="auto"/>
            <w:left w:val="none" w:sz="0" w:space="0" w:color="auto"/>
            <w:bottom w:val="none" w:sz="0" w:space="0" w:color="auto"/>
            <w:right w:val="none" w:sz="0" w:space="0" w:color="auto"/>
          </w:divBdr>
          <w:divsChild>
            <w:div w:id="1537809193">
              <w:marLeft w:val="0"/>
              <w:marRight w:val="0"/>
              <w:marTop w:val="0"/>
              <w:marBottom w:val="0"/>
              <w:divBdr>
                <w:top w:val="none" w:sz="0" w:space="0" w:color="auto"/>
                <w:left w:val="none" w:sz="0" w:space="0" w:color="auto"/>
                <w:bottom w:val="none" w:sz="0" w:space="0" w:color="auto"/>
                <w:right w:val="none" w:sz="0" w:space="0" w:color="auto"/>
              </w:divBdr>
            </w:div>
          </w:divsChild>
        </w:div>
        <w:div w:id="1174027468">
          <w:marLeft w:val="0"/>
          <w:marRight w:val="0"/>
          <w:marTop w:val="0"/>
          <w:marBottom w:val="0"/>
          <w:divBdr>
            <w:top w:val="none" w:sz="0" w:space="0" w:color="auto"/>
            <w:left w:val="none" w:sz="0" w:space="0" w:color="auto"/>
            <w:bottom w:val="none" w:sz="0" w:space="0" w:color="auto"/>
            <w:right w:val="none" w:sz="0" w:space="0" w:color="auto"/>
          </w:divBdr>
          <w:divsChild>
            <w:div w:id="772432418">
              <w:marLeft w:val="0"/>
              <w:marRight w:val="0"/>
              <w:marTop w:val="0"/>
              <w:marBottom w:val="0"/>
              <w:divBdr>
                <w:top w:val="none" w:sz="0" w:space="0" w:color="auto"/>
                <w:left w:val="none" w:sz="0" w:space="0" w:color="auto"/>
                <w:bottom w:val="none" w:sz="0" w:space="0" w:color="auto"/>
                <w:right w:val="none" w:sz="0" w:space="0" w:color="auto"/>
              </w:divBdr>
            </w:div>
          </w:divsChild>
        </w:div>
        <w:div w:id="897933610">
          <w:marLeft w:val="0"/>
          <w:marRight w:val="0"/>
          <w:marTop w:val="0"/>
          <w:marBottom w:val="0"/>
          <w:divBdr>
            <w:top w:val="none" w:sz="0" w:space="0" w:color="auto"/>
            <w:left w:val="none" w:sz="0" w:space="0" w:color="auto"/>
            <w:bottom w:val="none" w:sz="0" w:space="0" w:color="auto"/>
            <w:right w:val="none" w:sz="0" w:space="0" w:color="auto"/>
          </w:divBdr>
          <w:divsChild>
            <w:div w:id="1993101249">
              <w:marLeft w:val="0"/>
              <w:marRight w:val="0"/>
              <w:marTop w:val="0"/>
              <w:marBottom w:val="0"/>
              <w:divBdr>
                <w:top w:val="none" w:sz="0" w:space="0" w:color="auto"/>
                <w:left w:val="none" w:sz="0" w:space="0" w:color="auto"/>
                <w:bottom w:val="none" w:sz="0" w:space="0" w:color="auto"/>
                <w:right w:val="none" w:sz="0" w:space="0" w:color="auto"/>
              </w:divBdr>
            </w:div>
          </w:divsChild>
        </w:div>
        <w:div w:id="36442305">
          <w:marLeft w:val="0"/>
          <w:marRight w:val="0"/>
          <w:marTop w:val="0"/>
          <w:marBottom w:val="0"/>
          <w:divBdr>
            <w:top w:val="none" w:sz="0" w:space="0" w:color="auto"/>
            <w:left w:val="none" w:sz="0" w:space="0" w:color="auto"/>
            <w:bottom w:val="none" w:sz="0" w:space="0" w:color="auto"/>
            <w:right w:val="none" w:sz="0" w:space="0" w:color="auto"/>
          </w:divBdr>
          <w:divsChild>
            <w:div w:id="943463549">
              <w:marLeft w:val="0"/>
              <w:marRight w:val="0"/>
              <w:marTop w:val="0"/>
              <w:marBottom w:val="0"/>
              <w:divBdr>
                <w:top w:val="none" w:sz="0" w:space="0" w:color="auto"/>
                <w:left w:val="none" w:sz="0" w:space="0" w:color="auto"/>
                <w:bottom w:val="none" w:sz="0" w:space="0" w:color="auto"/>
                <w:right w:val="none" w:sz="0" w:space="0" w:color="auto"/>
              </w:divBdr>
            </w:div>
          </w:divsChild>
        </w:div>
        <w:div w:id="1090930110">
          <w:marLeft w:val="0"/>
          <w:marRight w:val="0"/>
          <w:marTop w:val="0"/>
          <w:marBottom w:val="0"/>
          <w:divBdr>
            <w:top w:val="none" w:sz="0" w:space="0" w:color="auto"/>
            <w:left w:val="none" w:sz="0" w:space="0" w:color="auto"/>
            <w:bottom w:val="none" w:sz="0" w:space="0" w:color="auto"/>
            <w:right w:val="none" w:sz="0" w:space="0" w:color="auto"/>
          </w:divBdr>
          <w:divsChild>
            <w:div w:id="1449157410">
              <w:marLeft w:val="0"/>
              <w:marRight w:val="0"/>
              <w:marTop w:val="0"/>
              <w:marBottom w:val="0"/>
              <w:divBdr>
                <w:top w:val="none" w:sz="0" w:space="0" w:color="auto"/>
                <w:left w:val="none" w:sz="0" w:space="0" w:color="auto"/>
                <w:bottom w:val="none" w:sz="0" w:space="0" w:color="auto"/>
                <w:right w:val="none" w:sz="0" w:space="0" w:color="auto"/>
              </w:divBdr>
            </w:div>
          </w:divsChild>
        </w:div>
        <w:div w:id="700983368">
          <w:marLeft w:val="0"/>
          <w:marRight w:val="0"/>
          <w:marTop w:val="0"/>
          <w:marBottom w:val="0"/>
          <w:divBdr>
            <w:top w:val="none" w:sz="0" w:space="0" w:color="auto"/>
            <w:left w:val="none" w:sz="0" w:space="0" w:color="auto"/>
            <w:bottom w:val="none" w:sz="0" w:space="0" w:color="auto"/>
            <w:right w:val="none" w:sz="0" w:space="0" w:color="auto"/>
          </w:divBdr>
          <w:divsChild>
            <w:div w:id="925268968">
              <w:marLeft w:val="0"/>
              <w:marRight w:val="0"/>
              <w:marTop w:val="0"/>
              <w:marBottom w:val="0"/>
              <w:divBdr>
                <w:top w:val="none" w:sz="0" w:space="0" w:color="auto"/>
                <w:left w:val="none" w:sz="0" w:space="0" w:color="auto"/>
                <w:bottom w:val="none" w:sz="0" w:space="0" w:color="auto"/>
                <w:right w:val="none" w:sz="0" w:space="0" w:color="auto"/>
              </w:divBdr>
            </w:div>
          </w:divsChild>
        </w:div>
        <w:div w:id="1301811855">
          <w:marLeft w:val="0"/>
          <w:marRight w:val="0"/>
          <w:marTop w:val="0"/>
          <w:marBottom w:val="0"/>
          <w:divBdr>
            <w:top w:val="none" w:sz="0" w:space="0" w:color="auto"/>
            <w:left w:val="none" w:sz="0" w:space="0" w:color="auto"/>
            <w:bottom w:val="none" w:sz="0" w:space="0" w:color="auto"/>
            <w:right w:val="none" w:sz="0" w:space="0" w:color="auto"/>
          </w:divBdr>
          <w:divsChild>
            <w:div w:id="2011254878">
              <w:marLeft w:val="0"/>
              <w:marRight w:val="0"/>
              <w:marTop w:val="0"/>
              <w:marBottom w:val="0"/>
              <w:divBdr>
                <w:top w:val="none" w:sz="0" w:space="0" w:color="auto"/>
                <w:left w:val="none" w:sz="0" w:space="0" w:color="auto"/>
                <w:bottom w:val="none" w:sz="0" w:space="0" w:color="auto"/>
                <w:right w:val="none" w:sz="0" w:space="0" w:color="auto"/>
              </w:divBdr>
            </w:div>
          </w:divsChild>
        </w:div>
        <w:div w:id="1677734075">
          <w:marLeft w:val="0"/>
          <w:marRight w:val="0"/>
          <w:marTop w:val="0"/>
          <w:marBottom w:val="0"/>
          <w:divBdr>
            <w:top w:val="none" w:sz="0" w:space="0" w:color="auto"/>
            <w:left w:val="none" w:sz="0" w:space="0" w:color="auto"/>
            <w:bottom w:val="none" w:sz="0" w:space="0" w:color="auto"/>
            <w:right w:val="none" w:sz="0" w:space="0" w:color="auto"/>
          </w:divBdr>
          <w:divsChild>
            <w:div w:id="2010714966">
              <w:marLeft w:val="0"/>
              <w:marRight w:val="0"/>
              <w:marTop w:val="0"/>
              <w:marBottom w:val="0"/>
              <w:divBdr>
                <w:top w:val="none" w:sz="0" w:space="0" w:color="auto"/>
                <w:left w:val="none" w:sz="0" w:space="0" w:color="auto"/>
                <w:bottom w:val="none" w:sz="0" w:space="0" w:color="auto"/>
                <w:right w:val="none" w:sz="0" w:space="0" w:color="auto"/>
              </w:divBdr>
            </w:div>
          </w:divsChild>
        </w:div>
        <w:div w:id="200166758">
          <w:marLeft w:val="0"/>
          <w:marRight w:val="0"/>
          <w:marTop w:val="0"/>
          <w:marBottom w:val="0"/>
          <w:divBdr>
            <w:top w:val="none" w:sz="0" w:space="0" w:color="auto"/>
            <w:left w:val="none" w:sz="0" w:space="0" w:color="auto"/>
            <w:bottom w:val="none" w:sz="0" w:space="0" w:color="auto"/>
            <w:right w:val="none" w:sz="0" w:space="0" w:color="auto"/>
          </w:divBdr>
          <w:divsChild>
            <w:div w:id="260721716">
              <w:marLeft w:val="0"/>
              <w:marRight w:val="0"/>
              <w:marTop w:val="0"/>
              <w:marBottom w:val="0"/>
              <w:divBdr>
                <w:top w:val="none" w:sz="0" w:space="0" w:color="auto"/>
                <w:left w:val="none" w:sz="0" w:space="0" w:color="auto"/>
                <w:bottom w:val="none" w:sz="0" w:space="0" w:color="auto"/>
                <w:right w:val="none" w:sz="0" w:space="0" w:color="auto"/>
              </w:divBdr>
            </w:div>
          </w:divsChild>
        </w:div>
        <w:div w:id="1164738428">
          <w:marLeft w:val="0"/>
          <w:marRight w:val="0"/>
          <w:marTop w:val="0"/>
          <w:marBottom w:val="0"/>
          <w:divBdr>
            <w:top w:val="none" w:sz="0" w:space="0" w:color="auto"/>
            <w:left w:val="none" w:sz="0" w:space="0" w:color="auto"/>
            <w:bottom w:val="none" w:sz="0" w:space="0" w:color="auto"/>
            <w:right w:val="none" w:sz="0" w:space="0" w:color="auto"/>
          </w:divBdr>
          <w:divsChild>
            <w:div w:id="1782725331">
              <w:marLeft w:val="0"/>
              <w:marRight w:val="0"/>
              <w:marTop w:val="0"/>
              <w:marBottom w:val="0"/>
              <w:divBdr>
                <w:top w:val="none" w:sz="0" w:space="0" w:color="auto"/>
                <w:left w:val="none" w:sz="0" w:space="0" w:color="auto"/>
                <w:bottom w:val="none" w:sz="0" w:space="0" w:color="auto"/>
                <w:right w:val="none" w:sz="0" w:space="0" w:color="auto"/>
              </w:divBdr>
            </w:div>
          </w:divsChild>
        </w:div>
        <w:div w:id="1225415079">
          <w:marLeft w:val="0"/>
          <w:marRight w:val="0"/>
          <w:marTop w:val="0"/>
          <w:marBottom w:val="0"/>
          <w:divBdr>
            <w:top w:val="none" w:sz="0" w:space="0" w:color="auto"/>
            <w:left w:val="none" w:sz="0" w:space="0" w:color="auto"/>
            <w:bottom w:val="none" w:sz="0" w:space="0" w:color="auto"/>
            <w:right w:val="none" w:sz="0" w:space="0" w:color="auto"/>
          </w:divBdr>
          <w:divsChild>
            <w:div w:id="1641685246">
              <w:marLeft w:val="0"/>
              <w:marRight w:val="0"/>
              <w:marTop w:val="0"/>
              <w:marBottom w:val="0"/>
              <w:divBdr>
                <w:top w:val="none" w:sz="0" w:space="0" w:color="auto"/>
                <w:left w:val="none" w:sz="0" w:space="0" w:color="auto"/>
                <w:bottom w:val="none" w:sz="0" w:space="0" w:color="auto"/>
                <w:right w:val="none" w:sz="0" w:space="0" w:color="auto"/>
              </w:divBdr>
            </w:div>
          </w:divsChild>
        </w:div>
        <w:div w:id="32733178">
          <w:marLeft w:val="0"/>
          <w:marRight w:val="0"/>
          <w:marTop w:val="0"/>
          <w:marBottom w:val="0"/>
          <w:divBdr>
            <w:top w:val="none" w:sz="0" w:space="0" w:color="auto"/>
            <w:left w:val="none" w:sz="0" w:space="0" w:color="auto"/>
            <w:bottom w:val="none" w:sz="0" w:space="0" w:color="auto"/>
            <w:right w:val="none" w:sz="0" w:space="0" w:color="auto"/>
          </w:divBdr>
          <w:divsChild>
            <w:div w:id="222065065">
              <w:marLeft w:val="0"/>
              <w:marRight w:val="0"/>
              <w:marTop w:val="0"/>
              <w:marBottom w:val="0"/>
              <w:divBdr>
                <w:top w:val="none" w:sz="0" w:space="0" w:color="auto"/>
                <w:left w:val="none" w:sz="0" w:space="0" w:color="auto"/>
                <w:bottom w:val="none" w:sz="0" w:space="0" w:color="auto"/>
                <w:right w:val="none" w:sz="0" w:space="0" w:color="auto"/>
              </w:divBdr>
            </w:div>
          </w:divsChild>
        </w:div>
        <w:div w:id="1883980330">
          <w:marLeft w:val="0"/>
          <w:marRight w:val="0"/>
          <w:marTop w:val="0"/>
          <w:marBottom w:val="0"/>
          <w:divBdr>
            <w:top w:val="none" w:sz="0" w:space="0" w:color="auto"/>
            <w:left w:val="none" w:sz="0" w:space="0" w:color="auto"/>
            <w:bottom w:val="none" w:sz="0" w:space="0" w:color="auto"/>
            <w:right w:val="none" w:sz="0" w:space="0" w:color="auto"/>
          </w:divBdr>
          <w:divsChild>
            <w:div w:id="1438717953">
              <w:marLeft w:val="0"/>
              <w:marRight w:val="0"/>
              <w:marTop w:val="0"/>
              <w:marBottom w:val="0"/>
              <w:divBdr>
                <w:top w:val="none" w:sz="0" w:space="0" w:color="auto"/>
                <w:left w:val="none" w:sz="0" w:space="0" w:color="auto"/>
                <w:bottom w:val="none" w:sz="0" w:space="0" w:color="auto"/>
                <w:right w:val="none" w:sz="0" w:space="0" w:color="auto"/>
              </w:divBdr>
            </w:div>
          </w:divsChild>
        </w:div>
        <w:div w:id="145901763">
          <w:marLeft w:val="0"/>
          <w:marRight w:val="0"/>
          <w:marTop w:val="0"/>
          <w:marBottom w:val="0"/>
          <w:divBdr>
            <w:top w:val="none" w:sz="0" w:space="0" w:color="auto"/>
            <w:left w:val="none" w:sz="0" w:space="0" w:color="auto"/>
            <w:bottom w:val="none" w:sz="0" w:space="0" w:color="auto"/>
            <w:right w:val="none" w:sz="0" w:space="0" w:color="auto"/>
          </w:divBdr>
          <w:divsChild>
            <w:div w:id="13477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6979">
      <w:bodyDiv w:val="1"/>
      <w:marLeft w:val="0"/>
      <w:marRight w:val="0"/>
      <w:marTop w:val="0"/>
      <w:marBottom w:val="0"/>
      <w:divBdr>
        <w:top w:val="none" w:sz="0" w:space="0" w:color="auto"/>
        <w:left w:val="none" w:sz="0" w:space="0" w:color="auto"/>
        <w:bottom w:val="none" w:sz="0" w:space="0" w:color="auto"/>
        <w:right w:val="none" w:sz="0" w:space="0" w:color="auto"/>
      </w:divBdr>
    </w:div>
    <w:div w:id="1364205373">
      <w:bodyDiv w:val="1"/>
      <w:marLeft w:val="0"/>
      <w:marRight w:val="0"/>
      <w:marTop w:val="0"/>
      <w:marBottom w:val="0"/>
      <w:divBdr>
        <w:top w:val="none" w:sz="0" w:space="0" w:color="auto"/>
        <w:left w:val="none" w:sz="0" w:space="0" w:color="auto"/>
        <w:bottom w:val="none" w:sz="0" w:space="0" w:color="auto"/>
        <w:right w:val="none" w:sz="0" w:space="0" w:color="auto"/>
      </w:divBdr>
      <w:divsChild>
        <w:div w:id="1353728125">
          <w:marLeft w:val="0"/>
          <w:marRight w:val="0"/>
          <w:marTop w:val="0"/>
          <w:marBottom w:val="0"/>
          <w:divBdr>
            <w:top w:val="none" w:sz="0" w:space="0" w:color="auto"/>
            <w:left w:val="none" w:sz="0" w:space="0" w:color="auto"/>
            <w:bottom w:val="none" w:sz="0" w:space="0" w:color="auto"/>
            <w:right w:val="none" w:sz="0" w:space="0" w:color="auto"/>
          </w:divBdr>
          <w:divsChild>
            <w:div w:id="711731902">
              <w:marLeft w:val="0"/>
              <w:marRight w:val="0"/>
              <w:marTop w:val="0"/>
              <w:marBottom w:val="0"/>
              <w:divBdr>
                <w:top w:val="none" w:sz="0" w:space="0" w:color="auto"/>
                <w:left w:val="none" w:sz="0" w:space="0" w:color="auto"/>
                <w:bottom w:val="none" w:sz="0" w:space="0" w:color="auto"/>
                <w:right w:val="none" w:sz="0" w:space="0" w:color="auto"/>
              </w:divBdr>
            </w:div>
          </w:divsChild>
        </w:div>
        <w:div w:id="429275534">
          <w:marLeft w:val="0"/>
          <w:marRight w:val="0"/>
          <w:marTop w:val="0"/>
          <w:marBottom w:val="0"/>
          <w:divBdr>
            <w:top w:val="none" w:sz="0" w:space="0" w:color="auto"/>
            <w:left w:val="none" w:sz="0" w:space="0" w:color="auto"/>
            <w:bottom w:val="none" w:sz="0" w:space="0" w:color="auto"/>
            <w:right w:val="none" w:sz="0" w:space="0" w:color="auto"/>
          </w:divBdr>
          <w:divsChild>
            <w:div w:id="121584388">
              <w:marLeft w:val="0"/>
              <w:marRight w:val="0"/>
              <w:marTop w:val="0"/>
              <w:marBottom w:val="0"/>
              <w:divBdr>
                <w:top w:val="none" w:sz="0" w:space="0" w:color="auto"/>
                <w:left w:val="none" w:sz="0" w:space="0" w:color="auto"/>
                <w:bottom w:val="none" w:sz="0" w:space="0" w:color="auto"/>
                <w:right w:val="none" w:sz="0" w:space="0" w:color="auto"/>
              </w:divBdr>
            </w:div>
          </w:divsChild>
        </w:div>
        <w:div w:id="894124826">
          <w:marLeft w:val="0"/>
          <w:marRight w:val="0"/>
          <w:marTop w:val="0"/>
          <w:marBottom w:val="0"/>
          <w:divBdr>
            <w:top w:val="none" w:sz="0" w:space="0" w:color="auto"/>
            <w:left w:val="none" w:sz="0" w:space="0" w:color="auto"/>
            <w:bottom w:val="none" w:sz="0" w:space="0" w:color="auto"/>
            <w:right w:val="none" w:sz="0" w:space="0" w:color="auto"/>
          </w:divBdr>
          <w:divsChild>
            <w:div w:id="389814895">
              <w:marLeft w:val="0"/>
              <w:marRight w:val="0"/>
              <w:marTop w:val="0"/>
              <w:marBottom w:val="0"/>
              <w:divBdr>
                <w:top w:val="none" w:sz="0" w:space="0" w:color="auto"/>
                <w:left w:val="none" w:sz="0" w:space="0" w:color="auto"/>
                <w:bottom w:val="none" w:sz="0" w:space="0" w:color="auto"/>
                <w:right w:val="none" w:sz="0" w:space="0" w:color="auto"/>
              </w:divBdr>
            </w:div>
          </w:divsChild>
        </w:div>
        <w:div w:id="1266423647">
          <w:marLeft w:val="0"/>
          <w:marRight w:val="0"/>
          <w:marTop w:val="0"/>
          <w:marBottom w:val="0"/>
          <w:divBdr>
            <w:top w:val="none" w:sz="0" w:space="0" w:color="auto"/>
            <w:left w:val="none" w:sz="0" w:space="0" w:color="auto"/>
            <w:bottom w:val="none" w:sz="0" w:space="0" w:color="auto"/>
            <w:right w:val="none" w:sz="0" w:space="0" w:color="auto"/>
          </w:divBdr>
          <w:divsChild>
            <w:div w:id="1531717910">
              <w:marLeft w:val="0"/>
              <w:marRight w:val="0"/>
              <w:marTop w:val="0"/>
              <w:marBottom w:val="0"/>
              <w:divBdr>
                <w:top w:val="none" w:sz="0" w:space="0" w:color="auto"/>
                <w:left w:val="none" w:sz="0" w:space="0" w:color="auto"/>
                <w:bottom w:val="none" w:sz="0" w:space="0" w:color="auto"/>
                <w:right w:val="none" w:sz="0" w:space="0" w:color="auto"/>
              </w:divBdr>
            </w:div>
          </w:divsChild>
        </w:div>
        <w:div w:id="1716812211">
          <w:marLeft w:val="0"/>
          <w:marRight w:val="0"/>
          <w:marTop w:val="0"/>
          <w:marBottom w:val="0"/>
          <w:divBdr>
            <w:top w:val="none" w:sz="0" w:space="0" w:color="auto"/>
            <w:left w:val="none" w:sz="0" w:space="0" w:color="auto"/>
            <w:bottom w:val="none" w:sz="0" w:space="0" w:color="auto"/>
            <w:right w:val="none" w:sz="0" w:space="0" w:color="auto"/>
          </w:divBdr>
          <w:divsChild>
            <w:div w:id="441732217">
              <w:marLeft w:val="0"/>
              <w:marRight w:val="0"/>
              <w:marTop w:val="0"/>
              <w:marBottom w:val="0"/>
              <w:divBdr>
                <w:top w:val="none" w:sz="0" w:space="0" w:color="auto"/>
                <w:left w:val="none" w:sz="0" w:space="0" w:color="auto"/>
                <w:bottom w:val="none" w:sz="0" w:space="0" w:color="auto"/>
                <w:right w:val="none" w:sz="0" w:space="0" w:color="auto"/>
              </w:divBdr>
            </w:div>
          </w:divsChild>
        </w:div>
        <w:div w:id="492450343">
          <w:marLeft w:val="0"/>
          <w:marRight w:val="0"/>
          <w:marTop w:val="0"/>
          <w:marBottom w:val="0"/>
          <w:divBdr>
            <w:top w:val="none" w:sz="0" w:space="0" w:color="auto"/>
            <w:left w:val="none" w:sz="0" w:space="0" w:color="auto"/>
            <w:bottom w:val="none" w:sz="0" w:space="0" w:color="auto"/>
            <w:right w:val="none" w:sz="0" w:space="0" w:color="auto"/>
          </w:divBdr>
          <w:divsChild>
            <w:div w:id="2050522835">
              <w:marLeft w:val="0"/>
              <w:marRight w:val="0"/>
              <w:marTop w:val="0"/>
              <w:marBottom w:val="0"/>
              <w:divBdr>
                <w:top w:val="none" w:sz="0" w:space="0" w:color="auto"/>
                <w:left w:val="none" w:sz="0" w:space="0" w:color="auto"/>
                <w:bottom w:val="none" w:sz="0" w:space="0" w:color="auto"/>
                <w:right w:val="none" w:sz="0" w:space="0" w:color="auto"/>
              </w:divBdr>
            </w:div>
          </w:divsChild>
        </w:div>
        <w:div w:id="2076782952">
          <w:marLeft w:val="0"/>
          <w:marRight w:val="0"/>
          <w:marTop w:val="0"/>
          <w:marBottom w:val="0"/>
          <w:divBdr>
            <w:top w:val="none" w:sz="0" w:space="0" w:color="auto"/>
            <w:left w:val="none" w:sz="0" w:space="0" w:color="auto"/>
            <w:bottom w:val="none" w:sz="0" w:space="0" w:color="auto"/>
            <w:right w:val="none" w:sz="0" w:space="0" w:color="auto"/>
          </w:divBdr>
          <w:divsChild>
            <w:div w:id="184908865">
              <w:marLeft w:val="0"/>
              <w:marRight w:val="0"/>
              <w:marTop w:val="0"/>
              <w:marBottom w:val="0"/>
              <w:divBdr>
                <w:top w:val="none" w:sz="0" w:space="0" w:color="auto"/>
                <w:left w:val="none" w:sz="0" w:space="0" w:color="auto"/>
                <w:bottom w:val="none" w:sz="0" w:space="0" w:color="auto"/>
                <w:right w:val="none" w:sz="0" w:space="0" w:color="auto"/>
              </w:divBdr>
            </w:div>
          </w:divsChild>
        </w:div>
        <w:div w:id="1736901728">
          <w:marLeft w:val="0"/>
          <w:marRight w:val="0"/>
          <w:marTop w:val="0"/>
          <w:marBottom w:val="0"/>
          <w:divBdr>
            <w:top w:val="none" w:sz="0" w:space="0" w:color="auto"/>
            <w:left w:val="none" w:sz="0" w:space="0" w:color="auto"/>
            <w:bottom w:val="none" w:sz="0" w:space="0" w:color="auto"/>
            <w:right w:val="none" w:sz="0" w:space="0" w:color="auto"/>
          </w:divBdr>
          <w:divsChild>
            <w:div w:id="6833313">
              <w:marLeft w:val="0"/>
              <w:marRight w:val="0"/>
              <w:marTop w:val="0"/>
              <w:marBottom w:val="0"/>
              <w:divBdr>
                <w:top w:val="none" w:sz="0" w:space="0" w:color="auto"/>
                <w:left w:val="none" w:sz="0" w:space="0" w:color="auto"/>
                <w:bottom w:val="none" w:sz="0" w:space="0" w:color="auto"/>
                <w:right w:val="none" w:sz="0" w:space="0" w:color="auto"/>
              </w:divBdr>
            </w:div>
          </w:divsChild>
        </w:div>
        <w:div w:id="1004552442">
          <w:marLeft w:val="0"/>
          <w:marRight w:val="0"/>
          <w:marTop w:val="0"/>
          <w:marBottom w:val="0"/>
          <w:divBdr>
            <w:top w:val="none" w:sz="0" w:space="0" w:color="auto"/>
            <w:left w:val="none" w:sz="0" w:space="0" w:color="auto"/>
            <w:bottom w:val="none" w:sz="0" w:space="0" w:color="auto"/>
            <w:right w:val="none" w:sz="0" w:space="0" w:color="auto"/>
          </w:divBdr>
          <w:divsChild>
            <w:div w:id="1852405630">
              <w:marLeft w:val="0"/>
              <w:marRight w:val="0"/>
              <w:marTop w:val="0"/>
              <w:marBottom w:val="0"/>
              <w:divBdr>
                <w:top w:val="none" w:sz="0" w:space="0" w:color="auto"/>
                <w:left w:val="none" w:sz="0" w:space="0" w:color="auto"/>
                <w:bottom w:val="none" w:sz="0" w:space="0" w:color="auto"/>
                <w:right w:val="none" w:sz="0" w:space="0" w:color="auto"/>
              </w:divBdr>
            </w:div>
          </w:divsChild>
        </w:div>
        <w:div w:id="1933585294">
          <w:marLeft w:val="0"/>
          <w:marRight w:val="0"/>
          <w:marTop w:val="0"/>
          <w:marBottom w:val="0"/>
          <w:divBdr>
            <w:top w:val="none" w:sz="0" w:space="0" w:color="auto"/>
            <w:left w:val="none" w:sz="0" w:space="0" w:color="auto"/>
            <w:bottom w:val="none" w:sz="0" w:space="0" w:color="auto"/>
            <w:right w:val="none" w:sz="0" w:space="0" w:color="auto"/>
          </w:divBdr>
          <w:divsChild>
            <w:div w:id="1094596365">
              <w:marLeft w:val="0"/>
              <w:marRight w:val="0"/>
              <w:marTop w:val="0"/>
              <w:marBottom w:val="0"/>
              <w:divBdr>
                <w:top w:val="none" w:sz="0" w:space="0" w:color="auto"/>
                <w:left w:val="none" w:sz="0" w:space="0" w:color="auto"/>
                <w:bottom w:val="none" w:sz="0" w:space="0" w:color="auto"/>
                <w:right w:val="none" w:sz="0" w:space="0" w:color="auto"/>
              </w:divBdr>
            </w:div>
          </w:divsChild>
        </w:div>
        <w:div w:id="68577970">
          <w:marLeft w:val="0"/>
          <w:marRight w:val="0"/>
          <w:marTop w:val="0"/>
          <w:marBottom w:val="0"/>
          <w:divBdr>
            <w:top w:val="none" w:sz="0" w:space="0" w:color="auto"/>
            <w:left w:val="none" w:sz="0" w:space="0" w:color="auto"/>
            <w:bottom w:val="none" w:sz="0" w:space="0" w:color="auto"/>
            <w:right w:val="none" w:sz="0" w:space="0" w:color="auto"/>
          </w:divBdr>
          <w:divsChild>
            <w:div w:id="2437147">
              <w:marLeft w:val="0"/>
              <w:marRight w:val="0"/>
              <w:marTop w:val="0"/>
              <w:marBottom w:val="0"/>
              <w:divBdr>
                <w:top w:val="none" w:sz="0" w:space="0" w:color="auto"/>
                <w:left w:val="none" w:sz="0" w:space="0" w:color="auto"/>
                <w:bottom w:val="none" w:sz="0" w:space="0" w:color="auto"/>
                <w:right w:val="none" w:sz="0" w:space="0" w:color="auto"/>
              </w:divBdr>
            </w:div>
          </w:divsChild>
        </w:div>
        <w:div w:id="795678563">
          <w:marLeft w:val="0"/>
          <w:marRight w:val="0"/>
          <w:marTop w:val="0"/>
          <w:marBottom w:val="0"/>
          <w:divBdr>
            <w:top w:val="none" w:sz="0" w:space="0" w:color="auto"/>
            <w:left w:val="none" w:sz="0" w:space="0" w:color="auto"/>
            <w:bottom w:val="none" w:sz="0" w:space="0" w:color="auto"/>
            <w:right w:val="none" w:sz="0" w:space="0" w:color="auto"/>
          </w:divBdr>
          <w:divsChild>
            <w:div w:id="1139110080">
              <w:marLeft w:val="0"/>
              <w:marRight w:val="0"/>
              <w:marTop w:val="0"/>
              <w:marBottom w:val="0"/>
              <w:divBdr>
                <w:top w:val="none" w:sz="0" w:space="0" w:color="auto"/>
                <w:left w:val="none" w:sz="0" w:space="0" w:color="auto"/>
                <w:bottom w:val="none" w:sz="0" w:space="0" w:color="auto"/>
                <w:right w:val="none" w:sz="0" w:space="0" w:color="auto"/>
              </w:divBdr>
            </w:div>
          </w:divsChild>
        </w:div>
        <w:div w:id="1368994314">
          <w:marLeft w:val="0"/>
          <w:marRight w:val="0"/>
          <w:marTop w:val="0"/>
          <w:marBottom w:val="0"/>
          <w:divBdr>
            <w:top w:val="none" w:sz="0" w:space="0" w:color="auto"/>
            <w:left w:val="none" w:sz="0" w:space="0" w:color="auto"/>
            <w:bottom w:val="none" w:sz="0" w:space="0" w:color="auto"/>
            <w:right w:val="none" w:sz="0" w:space="0" w:color="auto"/>
          </w:divBdr>
          <w:divsChild>
            <w:div w:id="1385838294">
              <w:marLeft w:val="0"/>
              <w:marRight w:val="0"/>
              <w:marTop w:val="0"/>
              <w:marBottom w:val="0"/>
              <w:divBdr>
                <w:top w:val="none" w:sz="0" w:space="0" w:color="auto"/>
                <w:left w:val="none" w:sz="0" w:space="0" w:color="auto"/>
                <w:bottom w:val="none" w:sz="0" w:space="0" w:color="auto"/>
                <w:right w:val="none" w:sz="0" w:space="0" w:color="auto"/>
              </w:divBdr>
            </w:div>
          </w:divsChild>
        </w:div>
        <w:div w:id="1889753725">
          <w:marLeft w:val="0"/>
          <w:marRight w:val="0"/>
          <w:marTop w:val="0"/>
          <w:marBottom w:val="0"/>
          <w:divBdr>
            <w:top w:val="none" w:sz="0" w:space="0" w:color="auto"/>
            <w:left w:val="none" w:sz="0" w:space="0" w:color="auto"/>
            <w:bottom w:val="none" w:sz="0" w:space="0" w:color="auto"/>
            <w:right w:val="none" w:sz="0" w:space="0" w:color="auto"/>
          </w:divBdr>
          <w:divsChild>
            <w:div w:id="1368682243">
              <w:marLeft w:val="0"/>
              <w:marRight w:val="0"/>
              <w:marTop w:val="0"/>
              <w:marBottom w:val="0"/>
              <w:divBdr>
                <w:top w:val="none" w:sz="0" w:space="0" w:color="auto"/>
                <w:left w:val="none" w:sz="0" w:space="0" w:color="auto"/>
                <w:bottom w:val="none" w:sz="0" w:space="0" w:color="auto"/>
                <w:right w:val="none" w:sz="0" w:space="0" w:color="auto"/>
              </w:divBdr>
            </w:div>
          </w:divsChild>
        </w:div>
        <w:div w:id="1912890670">
          <w:marLeft w:val="0"/>
          <w:marRight w:val="0"/>
          <w:marTop w:val="0"/>
          <w:marBottom w:val="0"/>
          <w:divBdr>
            <w:top w:val="none" w:sz="0" w:space="0" w:color="auto"/>
            <w:left w:val="none" w:sz="0" w:space="0" w:color="auto"/>
            <w:bottom w:val="none" w:sz="0" w:space="0" w:color="auto"/>
            <w:right w:val="none" w:sz="0" w:space="0" w:color="auto"/>
          </w:divBdr>
          <w:divsChild>
            <w:div w:id="576550943">
              <w:marLeft w:val="0"/>
              <w:marRight w:val="0"/>
              <w:marTop w:val="0"/>
              <w:marBottom w:val="0"/>
              <w:divBdr>
                <w:top w:val="none" w:sz="0" w:space="0" w:color="auto"/>
                <w:left w:val="none" w:sz="0" w:space="0" w:color="auto"/>
                <w:bottom w:val="none" w:sz="0" w:space="0" w:color="auto"/>
                <w:right w:val="none" w:sz="0" w:space="0" w:color="auto"/>
              </w:divBdr>
            </w:div>
          </w:divsChild>
        </w:div>
        <w:div w:id="18775719">
          <w:marLeft w:val="0"/>
          <w:marRight w:val="0"/>
          <w:marTop w:val="0"/>
          <w:marBottom w:val="0"/>
          <w:divBdr>
            <w:top w:val="none" w:sz="0" w:space="0" w:color="auto"/>
            <w:left w:val="none" w:sz="0" w:space="0" w:color="auto"/>
            <w:bottom w:val="none" w:sz="0" w:space="0" w:color="auto"/>
            <w:right w:val="none" w:sz="0" w:space="0" w:color="auto"/>
          </w:divBdr>
          <w:divsChild>
            <w:div w:id="904416845">
              <w:marLeft w:val="0"/>
              <w:marRight w:val="0"/>
              <w:marTop w:val="0"/>
              <w:marBottom w:val="0"/>
              <w:divBdr>
                <w:top w:val="none" w:sz="0" w:space="0" w:color="auto"/>
                <w:left w:val="none" w:sz="0" w:space="0" w:color="auto"/>
                <w:bottom w:val="none" w:sz="0" w:space="0" w:color="auto"/>
                <w:right w:val="none" w:sz="0" w:space="0" w:color="auto"/>
              </w:divBdr>
            </w:div>
          </w:divsChild>
        </w:div>
        <w:div w:id="2126849810">
          <w:marLeft w:val="0"/>
          <w:marRight w:val="0"/>
          <w:marTop w:val="0"/>
          <w:marBottom w:val="0"/>
          <w:divBdr>
            <w:top w:val="none" w:sz="0" w:space="0" w:color="auto"/>
            <w:left w:val="none" w:sz="0" w:space="0" w:color="auto"/>
            <w:bottom w:val="none" w:sz="0" w:space="0" w:color="auto"/>
            <w:right w:val="none" w:sz="0" w:space="0" w:color="auto"/>
          </w:divBdr>
          <w:divsChild>
            <w:div w:id="1877504972">
              <w:marLeft w:val="0"/>
              <w:marRight w:val="0"/>
              <w:marTop w:val="0"/>
              <w:marBottom w:val="0"/>
              <w:divBdr>
                <w:top w:val="none" w:sz="0" w:space="0" w:color="auto"/>
                <w:left w:val="none" w:sz="0" w:space="0" w:color="auto"/>
                <w:bottom w:val="none" w:sz="0" w:space="0" w:color="auto"/>
                <w:right w:val="none" w:sz="0" w:space="0" w:color="auto"/>
              </w:divBdr>
            </w:div>
          </w:divsChild>
        </w:div>
        <w:div w:id="162933142">
          <w:marLeft w:val="0"/>
          <w:marRight w:val="0"/>
          <w:marTop w:val="0"/>
          <w:marBottom w:val="0"/>
          <w:divBdr>
            <w:top w:val="none" w:sz="0" w:space="0" w:color="auto"/>
            <w:left w:val="none" w:sz="0" w:space="0" w:color="auto"/>
            <w:bottom w:val="none" w:sz="0" w:space="0" w:color="auto"/>
            <w:right w:val="none" w:sz="0" w:space="0" w:color="auto"/>
          </w:divBdr>
          <w:divsChild>
            <w:div w:id="1965231715">
              <w:marLeft w:val="0"/>
              <w:marRight w:val="0"/>
              <w:marTop w:val="0"/>
              <w:marBottom w:val="0"/>
              <w:divBdr>
                <w:top w:val="none" w:sz="0" w:space="0" w:color="auto"/>
                <w:left w:val="none" w:sz="0" w:space="0" w:color="auto"/>
                <w:bottom w:val="none" w:sz="0" w:space="0" w:color="auto"/>
                <w:right w:val="none" w:sz="0" w:space="0" w:color="auto"/>
              </w:divBdr>
            </w:div>
          </w:divsChild>
        </w:div>
        <w:div w:id="1625621766">
          <w:marLeft w:val="0"/>
          <w:marRight w:val="0"/>
          <w:marTop w:val="0"/>
          <w:marBottom w:val="0"/>
          <w:divBdr>
            <w:top w:val="none" w:sz="0" w:space="0" w:color="auto"/>
            <w:left w:val="none" w:sz="0" w:space="0" w:color="auto"/>
            <w:bottom w:val="none" w:sz="0" w:space="0" w:color="auto"/>
            <w:right w:val="none" w:sz="0" w:space="0" w:color="auto"/>
          </w:divBdr>
          <w:divsChild>
            <w:div w:id="2070226048">
              <w:marLeft w:val="0"/>
              <w:marRight w:val="0"/>
              <w:marTop w:val="0"/>
              <w:marBottom w:val="0"/>
              <w:divBdr>
                <w:top w:val="none" w:sz="0" w:space="0" w:color="auto"/>
                <w:left w:val="none" w:sz="0" w:space="0" w:color="auto"/>
                <w:bottom w:val="none" w:sz="0" w:space="0" w:color="auto"/>
                <w:right w:val="none" w:sz="0" w:space="0" w:color="auto"/>
              </w:divBdr>
            </w:div>
          </w:divsChild>
        </w:div>
        <w:div w:id="1471169361">
          <w:marLeft w:val="0"/>
          <w:marRight w:val="0"/>
          <w:marTop w:val="0"/>
          <w:marBottom w:val="0"/>
          <w:divBdr>
            <w:top w:val="none" w:sz="0" w:space="0" w:color="auto"/>
            <w:left w:val="none" w:sz="0" w:space="0" w:color="auto"/>
            <w:bottom w:val="none" w:sz="0" w:space="0" w:color="auto"/>
            <w:right w:val="none" w:sz="0" w:space="0" w:color="auto"/>
          </w:divBdr>
          <w:divsChild>
            <w:div w:id="1126194755">
              <w:marLeft w:val="0"/>
              <w:marRight w:val="0"/>
              <w:marTop w:val="0"/>
              <w:marBottom w:val="0"/>
              <w:divBdr>
                <w:top w:val="none" w:sz="0" w:space="0" w:color="auto"/>
                <w:left w:val="none" w:sz="0" w:space="0" w:color="auto"/>
                <w:bottom w:val="none" w:sz="0" w:space="0" w:color="auto"/>
                <w:right w:val="none" w:sz="0" w:space="0" w:color="auto"/>
              </w:divBdr>
            </w:div>
          </w:divsChild>
        </w:div>
        <w:div w:id="1789198851">
          <w:marLeft w:val="0"/>
          <w:marRight w:val="0"/>
          <w:marTop w:val="0"/>
          <w:marBottom w:val="0"/>
          <w:divBdr>
            <w:top w:val="none" w:sz="0" w:space="0" w:color="auto"/>
            <w:left w:val="none" w:sz="0" w:space="0" w:color="auto"/>
            <w:bottom w:val="none" w:sz="0" w:space="0" w:color="auto"/>
            <w:right w:val="none" w:sz="0" w:space="0" w:color="auto"/>
          </w:divBdr>
          <w:divsChild>
            <w:div w:id="128792005">
              <w:marLeft w:val="0"/>
              <w:marRight w:val="0"/>
              <w:marTop w:val="0"/>
              <w:marBottom w:val="0"/>
              <w:divBdr>
                <w:top w:val="none" w:sz="0" w:space="0" w:color="auto"/>
                <w:left w:val="none" w:sz="0" w:space="0" w:color="auto"/>
                <w:bottom w:val="none" w:sz="0" w:space="0" w:color="auto"/>
                <w:right w:val="none" w:sz="0" w:space="0" w:color="auto"/>
              </w:divBdr>
            </w:div>
          </w:divsChild>
        </w:div>
        <w:div w:id="437798411">
          <w:marLeft w:val="0"/>
          <w:marRight w:val="0"/>
          <w:marTop w:val="0"/>
          <w:marBottom w:val="0"/>
          <w:divBdr>
            <w:top w:val="none" w:sz="0" w:space="0" w:color="auto"/>
            <w:left w:val="none" w:sz="0" w:space="0" w:color="auto"/>
            <w:bottom w:val="none" w:sz="0" w:space="0" w:color="auto"/>
            <w:right w:val="none" w:sz="0" w:space="0" w:color="auto"/>
          </w:divBdr>
          <w:divsChild>
            <w:div w:id="1147358247">
              <w:marLeft w:val="0"/>
              <w:marRight w:val="0"/>
              <w:marTop w:val="0"/>
              <w:marBottom w:val="0"/>
              <w:divBdr>
                <w:top w:val="none" w:sz="0" w:space="0" w:color="auto"/>
                <w:left w:val="none" w:sz="0" w:space="0" w:color="auto"/>
                <w:bottom w:val="none" w:sz="0" w:space="0" w:color="auto"/>
                <w:right w:val="none" w:sz="0" w:space="0" w:color="auto"/>
              </w:divBdr>
            </w:div>
          </w:divsChild>
        </w:div>
        <w:div w:id="1792357747">
          <w:marLeft w:val="0"/>
          <w:marRight w:val="0"/>
          <w:marTop w:val="0"/>
          <w:marBottom w:val="0"/>
          <w:divBdr>
            <w:top w:val="none" w:sz="0" w:space="0" w:color="auto"/>
            <w:left w:val="none" w:sz="0" w:space="0" w:color="auto"/>
            <w:bottom w:val="none" w:sz="0" w:space="0" w:color="auto"/>
            <w:right w:val="none" w:sz="0" w:space="0" w:color="auto"/>
          </w:divBdr>
          <w:divsChild>
            <w:div w:id="863246090">
              <w:marLeft w:val="0"/>
              <w:marRight w:val="0"/>
              <w:marTop w:val="0"/>
              <w:marBottom w:val="0"/>
              <w:divBdr>
                <w:top w:val="none" w:sz="0" w:space="0" w:color="auto"/>
                <w:left w:val="none" w:sz="0" w:space="0" w:color="auto"/>
                <w:bottom w:val="none" w:sz="0" w:space="0" w:color="auto"/>
                <w:right w:val="none" w:sz="0" w:space="0" w:color="auto"/>
              </w:divBdr>
            </w:div>
          </w:divsChild>
        </w:div>
        <w:div w:id="336735688">
          <w:marLeft w:val="0"/>
          <w:marRight w:val="0"/>
          <w:marTop w:val="0"/>
          <w:marBottom w:val="0"/>
          <w:divBdr>
            <w:top w:val="none" w:sz="0" w:space="0" w:color="auto"/>
            <w:left w:val="none" w:sz="0" w:space="0" w:color="auto"/>
            <w:bottom w:val="none" w:sz="0" w:space="0" w:color="auto"/>
            <w:right w:val="none" w:sz="0" w:space="0" w:color="auto"/>
          </w:divBdr>
          <w:divsChild>
            <w:div w:id="417403706">
              <w:marLeft w:val="0"/>
              <w:marRight w:val="0"/>
              <w:marTop w:val="0"/>
              <w:marBottom w:val="0"/>
              <w:divBdr>
                <w:top w:val="none" w:sz="0" w:space="0" w:color="auto"/>
                <w:left w:val="none" w:sz="0" w:space="0" w:color="auto"/>
                <w:bottom w:val="none" w:sz="0" w:space="0" w:color="auto"/>
                <w:right w:val="none" w:sz="0" w:space="0" w:color="auto"/>
              </w:divBdr>
            </w:div>
          </w:divsChild>
        </w:div>
        <w:div w:id="1780182211">
          <w:marLeft w:val="0"/>
          <w:marRight w:val="0"/>
          <w:marTop w:val="0"/>
          <w:marBottom w:val="0"/>
          <w:divBdr>
            <w:top w:val="none" w:sz="0" w:space="0" w:color="auto"/>
            <w:left w:val="none" w:sz="0" w:space="0" w:color="auto"/>
            <w:bottom w:val="none" w:sz="0" w:space="0" w:color="auto"/>
            <w:right w:val="none" w:sz="0" w:space="0" w:color="auto"/>
          </w:divBdr>
          <w:divsChild>
            <w:div w:id="2004772750">
              <w:marLeft w:val="0"/>
              <w:marRight w:val="0"/>
              <w:marTop w:val="0"/>
              <w:marBottom w:val="0"/>
              <w:divBdr>
                <w:top w:val="none" w:sz="0" w:space="0" w:color="auto"/>
                <w:left w:val="none" w:sz="0" w:space="0" w:color="auto"/>
                <w:bottom w:val="none" w:sz="0" w:space="0" w:color="auto"/>
                <w:right w:val="none" w:sz="0" w:space="0" w:color="auto"/>
              </w:divBdr>
            </w:div>
          </w:divsChild>
        </w:div>
        <w:div w:id="1091969356">
          <w:marLeft w:val="0"/>
          <w:marRight w:val="0"/>
          <w:marTop w:val="0"/>
          <w:marBottom w:val="0"/>
          <w:divBdr>
            <w:top w:val="none" w:sz="0" w:space="0" w:color="auto"/>
            <w:left w:val="none" w:sz="0" w:space="0" w:color="auto"/>
            <w:bottom w:val="none" w:sz="0" w:space="0" w:color="auto"/>
            <w:right w:val="none" w:sz="0" w:space="0" w:color="auto"/>
          </w:divBdr>
          <w:divsChild>
            <w:div w:id="269168124">
              <w:marLeft w:val="0"/>
              <w:marRight w:val="0"/>
              <w:marTop w:val="0"/>
              <w:marBottom w:val="0"/>
              <w:divBdr>
                <w:top w:val="none" w:sz="0" w:space="0" w:color="auto"/>
                <w:left w:val="none" w:sz="0" w:space="0" w:color="auto"/>
                <w:bottom w:val="none" w:sz="0" w:space="0" w:color="auto"/>
                <w:right w:val="none" w:sz="0" w:space="0" w:color="auto"/>
              </w:divBdr>
            </w:div>
          </w:divsChild>
        </w:div>
        <w:div w:id="134153085">
          <w:marLeft w:val="0"/>
          <w:marRight w:val="0"/>
          <w:marTop w:val="0"/>
          <w:marBottom w:val="0"/>
          <w:divBdr>
            <w:top w:val="none" w:sz="0" w:space="0" w:color="auto"/>
            <w:left w:val="none" w:sz="0" w:space="0" w:color="auto"/>
            <w:bottom w:val="none" w:sz="0" w:space="0" w:color="auto"/>
            <w:right w:val="none" w:sz="0" w:space="0" w:color="auto"/>
          </w:divBdr>
          <w:divsChild>
            <w:div w:id="74596557">
              <w:marLeft w:val="0"/>
              <w:marRight w:val="0"/>
              <w:marTop w:val="0"/>
              <w:marBottom w:val="0"/>
              <w:divBdr>
                <w:top w:val="none" w:sz="0" w:space="0" w:color="auto"/>
                <w:left w:val="none" w:sz="0" w:space="0" w:color="auto"/>
                <w:bottom w:val="none" w:sz="0" w:space="0" w:color="auto"/>
                <w:right w:val="none" w:sz="0" w:space="0" w:color="auto"/>
              </w:divBdr>
            </w:div>
          </w:divsChild>
        </w:div>
        <w:div w:id="1221866636">
          <w:marLeft w:val="0"/>
          <w:marRight w:val="0"/>
          <w:marTop w:val="0"/>
          <w:marBottom w:val="0"/>
          <w:divBdr>
            <w:top w:val="none" w:sz="0" w:space="0" w:color="auto"/>
            <w:left w:val="none" w:sz="0" w:space="0" w:color="auto"/>
            <w:bottom w:val="none" w:sz="0" w:space="0" w:color="auto"/>
            <w:right w:val="none" w:sz="0" w:space="0" w:color="auto"/>
          </w:divBdr>
          <w:divsChild>
            <w:div w:id="1292244842">
              <w:marLeft w:val="0"/>
              <w:marRight w:val="0"/>
              <w:marTop w:val="0"/>
              <w:marBottom w:val="0"/>
              <w:divBdr>
                <w:top w:val="none" w:sz="0" w:space="0" w:color="auto"/>
                <w:left w:val="none" w:sz="0" w:space="0" w:color="auto"/>
                <w:bottom w:val="none" w:sz="0" w:space="0" w:color="auto"/>
                <w:right w:val="none" w:sz="0" w:space="0" w:color="auto"/>
              </w:divBdr>
            </w:div>
          </w:divsChild>
        </w:div>
        <w:div w:id="153567802">
          <w:marLeft w:val="0"/>
          <w:marRight w:val="0"/>
          <w:marTop w:val="0"/>
          <w:marBottom w:val="0"/>
          <w:divBdr>
            <w:top w:val="none" w:sz="0" w:space="0" w:color="auto"/>
            <w:left w:val="none" w:sz="0" w:space="0" w:color="auto"/>
            <w:bottom w:val="none" w:sz="0" w:space="0" w:color="auto"/>
            <w:right w:val="none" w:sz="0" w:space="0" w:color="auto"/>
          </w:divBdr>
          <w:divsChild>
            <w:div w:id="1768454693">
              <w:marLeft w:val="0"/>
              <w:marRight w:val="0"/>
              <w:marTop w:val="0"/>
              <w:marBottom w:val="0"/>
              <w:divBdr>
                <w:top w:val="none" w:sz="0" w:space="0" w:color="auto"/>
                <w:left w:val="none" w:sz="0" w:space="0" w:color="auto"/>
                <w:bottom w:val="none" w:sz="0" w:space="0" w:color="auto"/>
                <w:right w:val="none" w:sz="0" w:space="0" w:color="auto"/>
              </w:divBdr>
            </w:div>
          </w:divsChild>
        </w:div>
        <w:div w:id="70389939">
          <w:marLeft w:val="0"/>
          <w:marRight w:val="0"/>
          <w:marTop w:val="0"/>
          <w:marBottom w:val="0"/>
          <w:divBdr>
            <w:top w:val="none" w:sz="0" w:space="0" w:color="auto"/>
            <w:left w:val="none" w:sz="0" w:space="0" w:color="auto"/>
            <w:bottom w:val="none" w:sz="0" w:space="0" w:color="auto"/>
            <w:right w:val="none" w:sz="0" w:space="0" w:color="auto"/>
          </w:divBdr>
          <w:divsChild>
            <w:div w:id="962466744">
              <w:marLeft w:val="0"/>
              <w:marRight w:val="0"/>
              <w:marTop w:val="0"/>
              <w:marBottom w:val="0"/>
              <w:divBdr>
                <w:top w:val="none" w:sz="0" w:space="0" w:color="auto"/>
                <w:left w:val="none" w:sz="0" w:space="0" w:color="auto"/>
                <w:bottom w:val="none" w:sz="0" w:space="0" w:color="auto"/>
                <w:right w:val="none" w:sz="0" w:space="0" w:color="auto"/>
              </w:divBdr>
            </w:div>
          </w:divsChild>
        </w:div>
        <w:div w:id="1507405701">
          <w:marLeft w:val="0"/>
          <w:marRight w:val="0"/>
          <w:marTop w:val="0"/>
          <w:marBottom w:val="0"/>
          <w:divBdr>
            <w:top w:val="none" w:sz="0" w:space="0" w:color="auto"/>
            <w:left w:val="none" w:sz="0" w:space="0" w:color="auto"/>
            <w:bottom w:val="none" w:sz="0" w:space="0" w:color="auto"/>
            <w:right w:val="none" w:sz="0" w:space="0" w:color="auto"/>
          </w:divBdr>
          <w:divsChild>
            <w:div w:id="694691658">
              <w:marLeft w:val="0"/>
              <w:marRight w:val="0"/>
              <w:marTop w:val="0"/>
              <w:marBottom w:val="0"/>
              <w:divBdr>
                <w:top w:val="none" w:sz="0" w:space="0" w:color="auto"/>
                <w:left w:val="none" w:sz="0" w:space="0" w:color="auto"/>
                <w:bottom w:val="none" w:sz="0" w:space="0" w:color="auto"/>
                <w:right w:val="none" w:sz="0" w:space="0" w:color="auto"/>
              </w:divBdr>
            </w:div>
          </w:divsChild>
        </w:div>
        <w:div w:id="97142553">
          <w:marLeft w:val="0"/>
          <w:marRight w:val="0"/>
          <w:marTop w:val="0"/>
          <w:marBottom w:val="0"/>
          <w:divBdr>
            <w:top w:val="none" w:sz="0" w:space="0" w:color="auto"/>
            <w:left w:val="none" w:sz="0" w:space="0" w:color="auto"/>
            <w:bottom w:val="none" w:sz="0" w:space="0" w:color="auto"/>
            <w:right w:val="none" w:sz="0" w:space="0" w:color="auto"/>
          </w:divBdr>
          <w:divsChild>
            <w:div w:id="80838144">
              <w:marLeft w:val="0"/>
              <w:marRight w:val="0"/>
              <w:marTop w:val="0"/>
              <w:marBottom w:val="0"/>
              <w:divBdr>
                <w:top w:val="none" w:sz="0" w:space="0" w:color="auto"/>
                <w:left w:val="none" w:sz="0" w:space="0" w:color="auto"/>
                <w:bottom w:val="none" w:sz="0" w:space="0" w:color="auto"/>
                <w:right w:val="none" w:sz="0" w:space="0" w:color="auto"/>
              </w:divBdr>
            </w:div>
          </w:divsChild>
        </w:div>
        <w:div w:id="572279579">
          <w:marLeft w:val="0"/>
          <w:marRight w:val="0"/>
          <w:marTop w:val="0"/>
          <w:marBottom w:val="0"/>
          <w:divBdr>
            <w:top w:val="none" w:sz="0" w:space="0" w:color="auto"/>
            <w:left w:val="none" w:sz="0" w:space="0" w:color="auto"/>
            <w:bottom w:val="none" w:sz="0" w:space="0" w:color="auto"/>
            <w:right w:val="none" w:sz="0" w:space="0" w:color="auto"/>
          </w:divBdr>
          <w:divsChild>
            <w:div w:id="640500248">
              <w:marLeft w:val="0"/>
              <w:marRight w:val="0"/>
              <w:marTop w:val="0"/>
              <w:marBottom w:val="0"/>
              <w:divBdr>
                <w:top w:val="none" w:sz="0" w:space="0" w:color="auto"/>
                <w:left w:val="none" w:sz="0" w:space="0" w:color="auto"/>
                <w:bottom w:val="none" w:sz="0" w:space="0" w:color="auto"/>
                <w:right w:val="none" w:sz="0" w:space="0" w:color="auto"/>
              </w:divBdr>
            </w:div>
          </w:divsChild>
        </w:div>
        <w:div w:id="598366803">
          <w:marLeft w:val="0"/>
          <w:marRight w:val="0"/>
          <w:marTop w:val="0"/>
          <w:marBottom w:val="0"/>
          <w:divBdr>
            <w:top w:val="none" w:sz="0" w:space="0" w:color="auto"/>
            <w:left w:val="none" w:sz="0" w:space="0" w:color="auto"/>
            <w:bottom w:val="none" w:sz="0" w:space="0" w:color="auto"/>
            <w:right w:val="none" w:sz="0" w:space="0" w:color="auto"/>
          </w:divBdr>
          <w:divsChild>
            <w:div w:id="1689217226">
              <w:marLeft w:val="0"/>
              <w:marRight w:val="0"/>
              <w:marTop w:val="0"/>
              <w:marBottom w:val="0"/>
              <w:divBdr>
                <w:top w:val="none" w:sz="0" w:space="0" w:color="auto"/>
                <w:left w:val="none" w:sz="0" w:space="0" w:color="auto"/>
                <w:bottom w:val="none" w:sz="0" w:space="0" w:color="auto"/>
                <w:right w:val="none" w:sz="0" w:space="0" w:color="auto"/>
              </w:divBdr>
            </w:div>
          </w:divsChild>
        </w:div>
        <w:div w:id="1789471397">
          <w:marLeft w:val="0"/>
          <w:marRight w:val="0"/>
          <w:marTop w:val="0"/>
          <w:marBottom w:val="0"/>
          <w:divBdr>
            <w:top w:val="none" w:sz="0" w:space="0" w:color="auto"/>
            <w:left w:val="none" w:sz="0" w:space="0" w:color="auto"/>
            <w:bottom w:val="none" w:sz="0" w:space="0" w:color="auto"/>
            <w:right w:val="none" w:sz="0" w:space="0" w:color="auto"/>
          </w:divBdr>
          <w:divsChild>
            <w:div w:id="882057574">
              <w:marLeft w:val="0"/>
              <w:marRight w:val="0"/>
              <w:marTop w:val="0"/>
              <w:marBottom w:val="0"/>
              <w:divBdr>
                <w:top w:val="none" w:sz="0" w:space="0" w:color="auto"/>
                <w:left w:val="none" w:sz="0" w:space="0" w:color="auto"/>
                <w:bottom w:val="none" w:sz="0" w:space="0" w:color="auto"/>
                <w:right w:val="none" w:sz="0" w:space="0" w:color="auto"/>
              </w:divBdr>
            </w:div>
          </w:divsChild>
        </w:div>
        <w:div w:id="1358508028">
          <w:marLeft w:val="0"/>
          <w:marRight w:val="0"/>
          <w:marTop w:val="0"/>
          <w:marBottom w:val="0"/>
          <w:divBdr>
            <w:top w:val="none" w:sz="0" w:space="0" w:color="auto"/>
            <w:left w:val="none" w:sz="0" w:space="0" w:color="auto"/>
            <w:bottom w:val="none" w:sz="0" w:space="0" w:color="auto"/>
            <w:right w:val="none" w:sz="0" w:space="0" w:color="auto"/>
          </w:divBdr>
          <w:divsChild>
            <w:div w:id="4403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irspacechange.caa.co.uk/documents/download/3877" TargetMode="External"/><Relationship Id="rId26" Type="http://schemas.openxmlformats.org/officeDocument/2006/relationships/hyperlink" Target="https://airspacechange.caa.co.uk/PublicProposalArea?pID=92" TargetMode="External"/><Relationship Id="rId3" Type="http://schemas.openxmlformats.org/officeDocument/2006/relationships/customXml" Target="../customXml/item3.xml"/><Relationship Id="rId21" Type="http://schemas.openxmlformats.org/officeDocument/2006/relationships/hyperlink" Target="https://airspacechange.caa.co.uk/documents/download/4485"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irspacechange.caa.co.uk/documents/download/3859" TargetMode="External"/><Relationship Id="rId25" Type="http://schemas.openxmlformats.org/officeDocument/2006/relationships/image" Target="cid:image002.png@01D903EC.BD93421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irspacechange.caa.co.uk/documents/download/3840" TargetMode="External"/><Relationship Id="rId20" Type="http://schemas.openxmlformats.org/officeDocument/2006/relationships/hyperlink" Target="https://airspacechange.caa.co.uk/documents/download/4484" TargetMode="External"/><Relationship Id="rId29" Type="http://schemas.openxmlformats.org/officeDocument/2006/relationships/hyperlink" Target="https://airspacechange.caa.co.uk/PublicProposalArea?pID=4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png"/><Relationship Id="rId32" Type="http://schemas.openxmlformats.org/officeDocument/2006/relationships/hyperlink" Target="https://consultations.airspacechange.co.uk/mod/inclusion-of-fja-into-uk-aip/" TargetMode="External"/><Relationship Id="rId5" Type="http://schemas.openxmlformats.org/officeDocument/2006/relationships/numbering" Target="numbering.xml"/><Relationship Id="rId15" Type="http://schemas.openxmlformats.org/officeDocument/2006/relationships/hyperlink" Target="https://airspacechange.caa.co.uk/documents/download/3824" TargetMode="External"/><Relationship Id="rId23" Type="http://schemas.openxmlformats.org/officeDocument/2006/relationships/hyperlink" Target="https://airspacechange.caa.co.uk/documents/download/4550" TargetMode="External"/><Relationship Id="rId28" Type="http://schemas.openxmlformats.org/officeDocument/2006/relationships/hyperlink" Target="https://airspacechange.caa.co.uk/PublicProposalArea?pID=344" TargetMode="External"/><Relationship Id="rId10" Type="http://schemas.openxmlformats.org/officeDocument/2006/relationships/endnotes" Target="endnotes.xml"/><Relationship Id="rId19" Type="http://schemas.openxmlformats.org/officeDocument/2006/relationships/hyperlink" Target="https://airspacechange.caa.co.uk/documents/download/4482" TargetMode="External"/><Relationship Id="rId31" Type="http://schemas.openxmlformats.org/officeDocument/2006/relationships/hyperlink" Target="https://consultations.airspacechange.co.uk/mod/inclusion-of-fja-into-uk-a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rspacechange.caa.co.uk/documents/download/3402" TargetMode="External"/><Relationship Id="rId22" Type="http://schemas.openxmlformats.org/officeDocument/2006/relationships/hyperlink" Target="https://airspacechange.caa.co.uk/documents/download/4487" TargetMode="External"/><Relationship Id="rId27" Type="http://schemas.openxmlformats.org/officeDocument/2006/relationships/hyperlink" Target="https://airspacechange.caa.co.uk/PublicProposalArea?pID=125" TargetMode="External"/><Relationship Id="rId30" Type="http://schemas.openxmlformats.org/officeDocument/2006/relationships/hyperlink" Target="mailto:air-fastjetareasproposal@mod.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ublicapps.caa.co.uk/docs/33/CAA_Airspace%20Change%20Doc_Mar2021.pdf" TargetMode="External"/><Relationship Id="rId1" Type="http://schemas.openxmlformats.org/officeDocument/2006/relationships/hyperlink" Target="https://airspacechange.caa.co.uk/PublicProposalArea?pID=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47DFBCEA3EBC4F93EEDD0FF941746E" ma:contentTypeVersion="6" ma:contentTypeDescription="Create a new document." ma:contentTypeScope="" ma:versionID="3612f55b00c0eb8f771f539ee0cc2133">
  <xsd:schema xmlns:xsd="http://www.w3.org/2001/XMLSchema" xmlns:xs="http://www.w3.org/2001/XMLSchema" xmlns:p="http://schemas.microsoft.com/office/2006/metadata/properties" xmlns:ns2="d303b6cf-51b2-4e0a-a2a8-20d5e148b2b1" xmlns:ns3="58d6e89d-0615-4658-84fe-b66a154e1a82" targetNamespace="http://schemas.microsoft.com/office/2006/metadata/properties" ma:root="true" ma:fieldsID="87eb0d28314dae5b5432a50bd1d16e0f" ns2:_="" ns3:_="">
    <xsd:import namespace="d303b6cf-51b2-4e0a-a2a8-20d5e148b2b1"/>
    <xsd:import namespace="58d6e89d-0615-4658-84fe-b66a154e1a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3b6cf-51b2-4e0a-a2a8-20d5e148b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6e89d-0615-4658-84fe-b66a154e1a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9115E-4104-4CB3-9CE1-A3BEE8882D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82E9C7-D6BA-465A-AA8E-21D3AF7C581F}">
  <ds:schemaRefs>
    <ds:schemaRef ds:uri="http://schemas.openxmlformats.org/officeDocument/2006/bibliography"/>
  </ds:schemaRefs>
</ds:datastoreItem>
</file>

<file path=customXml/itemProps3.xml><?xml version="1.0" encoding="utf-8"?>
<ds:datastoreItem xmlns:ds="http://schemas.openxmlformats.org/officeDocument/2006/customXml" ds:itemID="{CF695DFF-2FEF-412A-9C34-033CF32B7C7E}">
  <ds:schemaRefs>
    <ds:schemaRef ds:uri="http://schemas.microsoft.com/sharepoint/v3/contenttype/forms"/>
  </ds:schemaRefs>
</ds:datastoreItem>
</file>

<file path=customXml/itemProps4.xml><?xml version="1.0" encoding="utf-8"?>
<ds:datastoreItem xmlns:ds="http://schemas.openxmlformats.org/officeDocument/2006/customXml" ds:itemID="{A5932B9F-5868-400B-A3F8-20E11F6A2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3b6cf-51b2-4e0a-a2a8-20d5e148b2b1"/>
    <ds:schemaRef ds:uri="58d6e89d-0615-4658-84fe-b66a154e1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16</Pages>
  <Words>3518</Words>
  <Characters>20057</Characters>
  <Application>Microsoft Office Word</Application>
  <DocSecurity>0</DocSecurity>
  <Lines>167</Lines>
  <Paragraphs>47</Paragraphs>
  <ScaleCrop>false</ScaleCrop>
  <Company/>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Stuart Flt Lt</dc:creator>
  <cp:keywords/>
  <dc:description/>
  <cp:lastModifiedBy>Blakemore, Steve Sqn Ldr (JTEPS-PLANS-ALI SO2)</cp:lastModifiedBy>
  <cp:revision>460</cp:revision>
  <dcterms:created xsi:type="dcterms:W3CDTF">2022-10-02T09:58:00Z</dcterms:created>
  <dcterms:modified xsi:type="dcterms:W3CDTF">2022-12-06T10:18:00Z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2022-10-02T10:04:55Z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656beff0-56d7-4a67-baeb-ef8bcfebed1c</vt:lpwstr>
  </property>
  <property fmtid="{D5CDD505-2E9C-101B-9397-08002B2CF9AE}" pid="8" name="MSIP_Label_d8a60473-494b-4586-a1bb-b0e663054676_ContentBits">
    <vt:lpwstr>0</vt:lpwstr>
  </property>
  <property fmtid="{D5CDD505-2E9C-101B-9397-08002B2CF9AE}" pid="9" name="ContentTypeId">
    <vt:lpwstr>0x0101009A47DFBCEA3EBC4F93EEDD0FF941746E</vt:lpwstr>
  </property>
</Properties>
</file>